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823" w:rsidRDefault="00423015">
      <w:pPr>
        <w:pStyle w:val="Nagwek1"/>
      </w:pPr>
      <w:bookmarkStart w:id="0" w:name="_Toc0"/>
      <w:proofErr w:type="spellStart"/>
      <w:r>
        <w:t>Tabela</w:t>
      </w:r>
      <w:proofErr w:type="spellEnd"/>
      <w:r>
        <w:t xml:space="preserve"> </w:t>
      </w:r>
      <w:proofErr w:type="spellStart"/>
      <w:r>
        <w:t>podsumowująca</w:t>
      </w:r>
      <w:proofErr w:type="spellEnd"/>
      <w:r>
        <w:t xml:space="preserve"> </w:t>
      </w:r>
      <w:proofErr w:type="spellStart"/>
      <w:r>
        <w:t>badanie</w:t>
      </w:r>
      <w:proofErr w:type="spellEnd"/>
      <w:r>
        <w:t xml:space="preserve"> </w:t>
      </w:r>
      <w:proofErr w:type="spellStart"/>
      <w:r>
        <w:t>dostępności</w:t>
      </w:r>
      <w:proofErr w:type="spellEnd"/>
      <w:r>
        <w:t xml:space="preserve"> </w:t>
      </w:r>
      <w:proofErr w:type="spellStart"/>
      <w:r>
        <w:t>cyfrowej</w:t>
      </w:r>
      <w:bookmarkEnd w:id="0"/>
      <w:proofErr w:type="spellEnd"/>
    </w:p>
    <w:tbl>
      <w:tblPr>
        <w:tblStyle w:val="Wikom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47"/>
        <w:gridCol w:w="2210"/>
        <w:gridCol w:w="1334"/>
        <w:gridCol w:w="6674"/>
      </w:tblGrid>
      <w:tr w:rsidR="001724A2" w:rsidTr="001724A2">
        <w:tc>
          <w:tcPr>
            <w:tcW w:w="647" w:type="dxa"/>
            <w:noWrap/>
          </w:tcPr>
          <w:p w:rsidR="00B54823" w:rsidRDefault="00423015">
            <w:proofErr w:type="spellStart"/>
            <w:r>
              <w:rPr>
                <w:b/>
                <w:bCs/>
                <w:sz w:val="24"/>
                <w:szCs w:val="24"/>
              </w:rPr>
              <w:t>Lp</w:t>
            </w:r>
            <w:proofErr w:type="spellEnd"/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210" w:type="dxa"/>
            <w:noWrap/>
          </w:tcPr>
          <w:p w:rsidR="00B54823" w:rsidRDefault="00423015">
            <w:proofErr w:type="spellStart"/>
            <w:r>
              <w:rPr>
                <w:b/>
                <w:bCs/>
                <w:sz w:val="24"/>
                <w:szCs w:val="24"/>
              </w:rPr>
              <w:t>Kryterium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sukcesu</w:t>
            </w:r>
            <w:proofErr w:type="spellEnd"/>
          </w:p>
        </w:tc>
        <w:tc>
          <w:tcPr>
            <w:tcW w:w="1334" w:type="dxa"/>
            <w:noWrap/>
          </w:tcPr>
          <w:p w:rsidR="00B54823" w:rsidRDefault="00423015">
            <w:r>
              <w:rPr>
                <w:b/>
                <w:bCs/>
                <w:sz w:val="24"/>
                <w:szCs w:val="24"/>
              </w:rPr>
              <w:t>Status</w:t>
            </w:r>
          </w:p>
        </w:tc>
        <w:tc>
          <w:tcPr>
            <w:tcW w:w="6674" w:type="dxa"/>
            <w:noWrap/>
          </w:tcPr>
          <w:p w:rsidR="00B54823" w:rsidRDefault="00423015">
            <w:proofErr w:type="spellStart"/>
            <w:r>
              <w:rPr>
                <w:b/>
                <w:bCs/>
                <w:sz w:val="24"/>
                <w:szCs w:val="24"/>
              </w:rPr>
              <w:t>Adres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www, </w:t>
            </w:r>
            <w:proofErr w:type="spellStart"/>
            <w:r>
              <w:rPr>
                <w:b/>
                <w:bCs/>
                <w:sz w:val="24"/>
                <w:szCs w:val="24"/>
              </w:rPr>
              <w:t>ewentualne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uwagi</w:t>
            </w:r>
            <w:proofErr w:type="spellEnd"/>
          </w:p>
        </w:tc>
      </w:tr>
      <w:tr w:rsidR="001724A2" w:rsidTr="001724A2">
        <w:tc>
          <w:tcPr>
            <w:tcW w:w="647" w:type="dxa"/>
            <w:noWrap/>
          </w:tcPr>
          <w:p w:rsidR="00B54823" w:rsidRDefault="00423015">
            <w:r>
              <w:t>1</w:t>
            </w:r>
          </w:p>
        </w:tc>
        <w:tc>
          <w:tcPr>
            <w:tcW w:w="2210" w:type="dxa"/>
            <w:noWrap/>
          </w:tcPr>
          <w:p w:rsidR="00B54823" w:rsidRDefault="00423015">
            <w:r>
              <w:t xml:space="preserve">1.1.1 </w:t>
            </w:r>
            <w:proofErr w:type="spellStart"/>
            <w:r>
              <w:t>Treść</w:t>
            </w:r>
            <w:proofErr w:type="spellEnd"/>
            <w:r>
              <w:t xml:space="preserve"> </w:t>
            </w:r>
            <w:proofErr w:type="spellStart"/>
            <w:r>
              <w:t>nietekstowa</w:t>
            </w:r>
            <w:proofErr w:type="spellEnd"/>
          </w:p>
        </w:tc>
        <w:tc>
          <w:tcPr>
            <w:tcW w:w="1334" w:type="dxa"/>
            <w:noWrap/>
          </w:tcPr>
          <w:p w:rsidR="00B54823" w:rsidRDefault="00423015" w:rsidP="001744A2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 w:rsidR="001744A2">
              <w:t>pozytywna</w:t>
            </w:r>
            <w:proofErr w:type="spellEnd"/>
          </w:p>
        </w:tc>
        <w:tc>
          <w:tcPr>
            <w:tcW w:w="6674" w:type="dxa"/>
            <w:noWrap/>
          </w:tcPr>
          <w:p w:rsidR="00B54823" w:rsidRDefault="00B54823"/>
        </w:tc>
      </w:tr>
      <w:tr w:rsidR="001724A2" w:rsidTr="001724A2">
        <w:tc>
          <w:tcPr>
            <w:tcW w:w="647" w:type="dxa"/>
            <w:noWrap/>
          </w:tcPr>
          <w:p w:rsidR="00B54823" w:rsidRDefault="00423015">
            <w:r>
              <w:t>2</w:t>
            </w:r>
          </w:p>
        </w:tc>
        <w:tc>
          <w:tcPr>
            <w:tcW w:w="2210" w:type="dxa"/>
            <w:noWrap/>
          </w:tcPr>
          <w:p w:rsidR="00B54823" w:rsidRDefault="00423015">
            <w:r>
              <w:t xml:space="preserve">1.2.1 </w:t>
            </w:r>
            <w:proofErr w:type="spellStart"/>
            <w:r>
              <w:t>Tylko</w:t>
            </w:r>
            <w:proofErr w:type="spellEnd"/>
            <w:r>
              <w:t xml:space="preserve"> audio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tylko</w:t>
            </w:r>
            <w:proofErr w:type="spellEnd"/>
            <w:r>
              <w:t xml:space="preserve"> </w:t>
            </w:r>
            <w:proofErr w:type="spellStart"/>
            <w:r>
              <w:t>wideo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1334" w:type="dxa"/>
            <w:noWrap/>
          </w:tcPr>
          <w:p w:rsidR="00B54823" w:rsidRDefault="00423015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6674" w:type="dxa"/>
            <w:noWrap/>
          </w:tcPr>
          <w:p w:rsidR="00B54823" w:rsidRDefault="00B54823"/>
        </w:tc>
      </w:tr>
      <w:tr w:rsidR="001724A2" w:rsidTr="001724A2">
        <w:tc>
          <w:tcPr>
            <w:tcW w:w="647" w:type="dxa"/>
            <w:noWrap/>
          </w:tcPr>
          <w:p w:rsidR="00B54823" w:rsidRDefault="00423015">
            <w:r>
              <w:t>3</w:t>
            </w:r>
          </w:p>
        </w:tc>
        <w:tc>
          <w:tcPr>
            <w:tcW w:w="2210" w:type="dxa"/>
            <w:noWrap/>
          </w:tcPr>
          <w:p w:rsidR="00B54823" w:rsidRDefault="00423015">
            <w:r>
              <w:t xml:space="preserve">1.2.2 </w:t>
            </w:r>
            <w:proofErr w:type="spellStart"/>
            <w:r>
              <w:t>Napisy</w:t>
            </w:r>
            <w:proofErr w:type="spellEnd"/>
            <w:r>
              <w:t xml:space="preserve"> </w:t>
            </w:r>
            <w:proofErr w:type="spellStart"/>
            <w:r>
              <w:t>rozszerzone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1334" w:type="dxa"/>
            <w:noWrap/>
          </w:tcPr>
          <w:p w:rsidR="00B54823" w:rsidRDefault="00423015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6674" w:type="dxa"/>
            <w:noWrap/>
          </w:tcPr>
          <w:p w:rsidR="00B54823" w:rsidRDefault="00B54823"/>
        </w:tc>
      </w:tr>
      <w:tr w:rsidR="001724A2" w:rsidTr="001724A2">
        <w:tc>
          <w:tcPr>
            <w:tcW w:w="647" w:type="dxa"/>
            <w:noWrap/>
          </w:tcPr>
          <w:p w:rsidR="00B54823" w:rsidRDefault="00423015">
            <w:r>
              <w:t>4</w:t>
            </w:r>
          </w:p>
        </w:tc>
        <w:tc>
          <w:tcPr>
            <w:tcW w:w="2210" w:type="dxa"/>
            <w:noWrap/>
          </w:tcPr>
          <w:p w:rsidR="00B54823" w:rsidRDefault="00423015">
            <w:r>
              <w:t xml:space="preserve">1.2.3 </w:t>
            </w:r>
            <w:proofErr w:type="spellStart"/>
            <w:r>
              <w:t>Audiodeskrypcja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alternatywa</w:t>
            </w:r>
            <w:proofErr w:type="spellEnd"/>
            <w:r>
              <w:t xml:space="preserve"> </w:t>
            </w:r>
            <w:proofErr w:type="spellStart"/>
            <w:r>
              <w:t>tekstowa</w:t>
            </w:r>
            <w:proofErr w:type="spellEnd"/>
            <w:r>
              <w:t xml:space="preserve"> </w:t>
            </w:r>
            <w:proofErr w:type="spellStart"/>
            <w:r>
              <w:t>dla</w:t>
            </w:r>
            <w:proofErr w:type="spellEnd"/>
            <w:r>
              <w:t xml:space="preserve"> </w:t>
            </w:r>
            <w:proofErr w:type="spellStart"/>
            <w:r>
              <w:t>mediów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1334" w:type="dxa"/>
            <w:noWrap/>
          </w:tcPr>
          <w:p w:rsidR="00B54823" w:rsidRDefault="00423015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6674" w:type="dxa"/>
            <w:noWrap/>
          </w:tcPr>
          <w:p w:rsidR="00B54823" w:rsidRDefault="00B54823"/>
        </w:tc>
      </w:tr>
      <w:tr w:rsidR="001724A2" w:rsidTr="001724A2">
        <w:tc>
          <w:tcPr>
            <w:tcW w:w="647" w:type="dxa"/>
            <w:noWrap/>
          </w:tcPr>
          <w:p w:rsidR="00B54823" w:rsidRDefault="00423015">
            <w:r>
              <w:t>5</w:t>
            </w:r>
          </w:p>
        </w:tc>
        <w:tc>
          <w:tcPr>
            <w:tcW w:w="2210" w:type="dxa"/>
            <w:noWrap/>
          </w:tcPr>
          <w:p w:rsidR="00B54823" w:rsidRDefault="00423015">
            <w:r>
              <w:t xml:space="preserve">1.2.5 </w:t>
            </w:r>
            <w:proofErr w:type="spellStart"/>
            <w:r>
              <w:t>Audiodeskrypcja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1334" w:type="dxa"/>
            <w:noWrap/>
          </w:tcPr>
          <w:p w:rsidR="00B54823" w:rsidRDefault="00423015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6674" w:type="dxa"/>
            <w:noWrap/>
          </w:tcPr>
          <w:p w:rsidR="00B54823" w:rsidRDefault="00B54823"/>
        </w:tc>
      </w:tr>
      <w:tr w:rsidR="001724A2" w:rsidTr="001724A2">
        <w:tc>
          <w:tcPr>
            <w:tcW w:w="647" w:type="dxa"/>
            <w:noWrap/>
          </w:tcPr>
          <w:p w:rsidR="00B54823" w:rsidRDefault="00423015">
            <w:r>
              <w:t>6</w:t>
            </w:r>
          </w:p>
        </w:tc>
        <w:tc>
          <w:tcPr>
            <w:tcW w:w="2210" w:type="dxa"/>
            <w:noWrap/>
          </w:tcPr>
          <w:p w:rsidR="00B54823" w:rsidRDefault="00423015">
            <w:r>
              <w:t xml:space="preserve">1.3.1 </w:t>
            </w:r>
            <w:proofErr w:type="spellStart"/>
            <w:r>
              <w:t>Informacje</w:t>
            </w:r>
            <w:proofErr w:type="spellEnd"/>
            <w:r>
              <w:t xml:space="preserve"> i </w:t>
            </w:r>
            <w:proofErr w:type="spellStart"/>
            <w:r>
              <w:t>relacje</w:t>
            </w:r>
            <w:proofErr w:type="spellEnd"/>
          </w:p>
        </w:tc>
        <w:tc>
          <w:tcPr>
            <w:tcW w:w="1334" w:type="dxa"/>
            <w:noWrap/>
          </w:tcPr>
          <w:p w:rsidR="00B54823" w:rsidRDefault="00423015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6674" w:type="dxa"/>
            <w:noWrap/>
          </w:tcPr>
          <w:p w:rsidR="00B54823" w:rsidRDefault="00B54823"/>
        </w:tc>
      </w:tr>
      <w:tr w:rsidR="001724A2" w:rsidTr="001724A2">
        <w:tc>
          <w:tcPr>
            <w:tcW w:w="647" w:type="dxa"/>
            <w:noWrap/>
          </w:tcPr>
          <w:p w:rsidR="00B54823" w:rsidRDefault="00423015">
            <w:r>
              <w:t>7</w:t>
            </w:r>
          </w:p>
        </w:tc>
        <w:tc>
          <w:tcPr>
            <w:tcW w:w="2210" w:type="dxa"/>
            <w:noWrap/>
          </w:tcPr>
          <w:p w:rsidR="00B54823" w:rsidRDefault="00423015">
            <w:r>
              <w:t xml:space="preserve">1.3.2 </w:t>
            </w:r>
            <w:proofErr w:type="spellStart"/>
            <w:r>
              <w:t>Zrozumiała</w:t>
            </w:r>
            <w:proofErr w:type="spellEnd"/>
            <w:r>
              <w:t xml:space="preserve"> </w:t>
            </w:r>
            <w:proofErr w:type="spellStart"/>
            <w:r>
              <w:t>kolejność</w:t>
            </w:r>
            <w:proofErr w:type="spellEnd"/>
          </w:p>
        </w:tc>
        <w:tc>
          <w:tcPr>
            <w:tcW w:w="1334" w:type="dxa"/>
            <w:noWrap/>
          </w:tcPr>
          <w:p w:rsidR="00B54823" w:rsidRDefault="00423015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negatywna</w:t>
            </w:r>
            <w:proofErr w:type="spellEnd"/>
          </w:p>
        </w:tc>
        <w:tc>
          <w:tcPr>
            <w:tcW w:w="6674" w:type="dxa"/>
            <w:noWrap/>
          </w:tcPr>
          <w:p w:rsidR="00B54823" w:rsidRDefault="00423015">
            <w:r>
              <w:t>https://pm207lodz.wikom.pl/strona/oplaty-regulaminy-procedury</w:t>
            </w:r>
          </w:p>
          <w:p w:rsidR="00B54823" w:rsidRDefault="00423015">
            <w:r>
              <w:t>https://pm207lodz.wikom.pl/strona/dla-rodzicow</w:t>
            </w:r>
          </w:p>
          <w:p w:rsidR="00B54823" w:rsidRDefault="00423015">
            <w:r>
              <w:t>https://pm207lodz.wikom.pl/strona/rekrutacja</w:t>
            </w:r>
          </w:p>
          <w:p w:rsidR="00B54823" w:rsidRDefault="00423015">
            <w:r>
              <w:t>https://pm207lodz.wikom.pl/strona/ochrona-danych-osobowych</w:t>
            </w:r>
          </w:p>
          <w:p w:rsidR="00B54823" w:rsidRDefault="00423015">
            <w:r>
              <w:t>https://pm207lodz.wikom.pl/strona/unicef</w:t>
            </w:r>
          </w:p>
          <w:p w:rsidR="00B54823" w:rsidRDefault="00423015">
            <w:r>
              <w:t>https://pm207lodz.wikom.pl/wpis/lodz-w-piosence-wyniki-ogolnolodzkiego-konkursu-piosenki-o-miescie-lodzi</w:t>
            </w:r>
          </w:p>
          <w:p w:rsidR="00B54823" w:rsidRDefault="00423015">
            <w:r>
              <w:t>https://pm207lodz.wikom.pl/wpis/wielka-draka-w-prosiaczkowie-czyli-niebezpieczne-zabawy-biedroneczki-z-wizyta-w-teatrze-piccolo</w:t>
            </w:r>
          </w:p>
          <w:p w:rsidR="00B54823" w:rsidRDefault="00423015">
            <w:r>
              <w:t>https://pm207lodz.wikom.pl/wpis/niesamowity-swiat-obloczka-biedroneczki-z-wizyta-w-teatrze</w:t>
            </w:r>
          </w:p>
          <w:p w:rsidR="00B54823" w:rsidRDefault="00423015">
            <w:r>
              <w:t>https://pm207lodz.wikom.pl/wpis/20-listopada-miedzynarodowy-dzien-praw-dziecka-w-skrzatach</w:t>
            </w:r>
          </w:p>
          <w:p w:rsidR="00B54823" w:rsidRDefault="00423015">
            <w:r>
              <w:t>https://pm207lodz.wikom.pl/wpis/20-listopada-miedzynarodowy-dzien-praw-dziecka-u-biedronek</w:t>
            </w:r>
          </w:p>
          <w:p w:rsidR="00B54823" w:rsidRDefault="00423015">
            <w:r>
              <w:t>https://pm207lodz.wikom.pl/wpis/zajecia-taneczne-w-grupie-gwiazdeczek</w:t>
            </w:r>
          </w:p>
          <w:p w:rsidR="00B54823" w:rsidRDefault="00423015">
            <w:r>
              <w:t>https://pm207lodz.wikom.pl/deklaracja-dostepnosci</w:t>
            </w:r>
          </w:p>
          <w:p w:rsidR="00B54823" w:rsidRDefault="00453114" w:rsidP="00453114">
            <w:proofErr w:type="spellStart"/>
            <w:r w:rsidRPr="00453114">
              <w:rPr>
                <w:b/>
              </w:rPr>
              <w:t>Uwagi</w:t>
            </w:r>
            <w:proofErr w:type="spellEnd"/>
            <w:r w:rsidRPr="00453114">
              <w:rPr>
                <w:b/>
              </w:rPr>
              <w:t>:</w:t>
            </w:r>
            <w:r>
              <w:t xml:space="preserve"> </w:t>
            </w:r>
            <w:proofErr w:type="spellStart"/>
            <w:r w:rsidRPr="001724A2">
              <w:rPr>
                <w:b/>
              </w:rPr>
              <w:t>ocena</w:t>
            </w:r>
            <w:proofErr w:type="spellEnd"/>
            <w:r w:rsidRPr="001724A2">
              <w:rPr>
                <w:b/>
              </w:rPr>
              <w:t xml:space="preserve"> </w:t>
            </w:r>
            <w:proofErr w:type="spellStart"/>
            <w:r w:rsidRPr="001724A2">
              <w:rPr>
                <w:b/>
              </w:rPr>
              <w:t>negatywna</w:t>
            </w:r>
            <w:proofErr w:type="spellEnd"/>
            <w:r w:rsidRPr="001724A2">
              <w:rPr>
                <w:b/>
              </w:rPr>
              <w:t xml:space="preserve"> </w:t>
            </w:r>
            <w:proofErr w:type="spellStart"/>
            <w:r w:rsidRPr="001724A2">
              <w:rPr>
                <w:b/>
              </w:rPr>
              <w:t>dotycząca</w:t>
            </w:r>
            <w:proofErr w:type="spellEnd"/>
            <w:r w:rsidRPr="001724A2">
              <w:rPr>
                <w:b/>
              </w:rPr>
              <w:t xml:space="preserve"> w/w </w:t>
            </w:r>
            <w:proofErr w:type="spellStart"/>
            <w:r w:rsidRPr="001724A2">
              <w:rPr>
                <w:b/>
              </w:rPr>
              <w:t>stron</w:t>
            </w:r>
            <w:proofErr w:type="spellEnd"/>
            <w:r w:rsidRPr="001724A2">
              <w:rPr>
                <w:b/>
              </w:rPr>
              <w:t xml:space="preserve"> </w:t>
            </w:r>
            <w:proofErr w:type="spellStart"/>
            <w:r w:rsidRPr="001724A2">
              <w:rPr>
                <w:b/>
              </w:rPr>
              <w:t>dotyczy</w:t>
            </w:r>
            <w:proofErr w:type="spellEnd"/>
            <w:r w:rsidRPr="001724A2">
              <w:rPr>
                <w:b/>
              </w:rPr>
              <w:t xml:space="preserve"> </w:t>
            </w:r>
            <w:proofErr w:type="spellStart"/>
            <w:r w:rsidRPr="001724A2">
              <w:rPr>
                <w:b/>
              </w:rPr>
              <w:t>treści</w:t>
            </w:r>
            <w:proofErr w:type="spellEnd"/>
            <w:r w:rsidRPr="001724A2">
              <w:rPr>
                <w:b/>
              </w:rPr>
              <w:t xml:space="preserve"> </w:t>
            </w:r>
            <w:proofErr w:type="spellStart"/>
            <w:r w:rsidRPr="001724A2">
              <w:rPr>
                <w:b/>
              </w:rPr>
              <w:t>pisanych</w:t>
            </w:r>
            <w:proofErr w:type="spellEnd"/>
            <w:r w:rsidRPr="001724A2">
              <w:rPr>
                <w:b/>
              </w:rPr>
              <w:t xml:space="preserve"> </w:t>
            </w:r>
            <w:proofErr w:type="spellStart"/>
            <w:r w:rsidRPr="001724A2">
              <w:rPr>
                <w:b/>
              </w:rPr>
              <w:t>drukowanymi</w:t>
            </w:r>
            <w:proofErr w:type="spellEnd"/>
            <w:r w:rsidRPr="001724A2">
              <w:rPr>
                <w:b/>
              </w:rPr>
              <w:t xml:space="preserve"> (</w:t>
            </w:r>
            <w:proofErr w:type="spellStart"/>
            <w:r w:rsidRPr="001724A2">
              <w:rPr>
                <w:b/>
              </w:rPr>
              <w:t>wielkimi</w:t>
            </w:r>
            <w:proofErr w:type="spellEnd"/>
            <w:r w:rsidRPr="001724A2">
              <w:rPr>
                <w:b/>
              </w:rPr>
              <w:t xml:space="preserve">) </w:t>
            </w:r>
            <w:proofErr w:type="spellStart"/>
            <w:r w:rsidRPr="001724A2">
              <w:rPr>
                <w:b/>
              </w:rPr>
              <w:t>literami</w:t>
            </w:r>
            <w:proofErr w:type="spellEnd"/>
            <w:r w:rsidRPr="001724A2">
              <w:rPr>
                <w:b/>
              </w:rPr>
              <w:t xml:space="preserve"> - </w:t>
            </w:r>
            <w:proofErr w:type="spellStart"/>
            <w:r w:rsidRPr="001724A2">
              <w:rPr>
                <w:b/>
              </w:rPr>
              <w:t>są</w:t>
            </w:r>
            <w:proofErr w:type="spellEnd"/>
            <w:r w:rsidRPr="001724A2">
              <w:rPr>
                <w:b/>
              </w:rPr>
              <w:t xml:space="preserve"> to </w:t>
            </w:r>
            <w:proofErr w:type="spellStart"/>
            <w:r w:rsidRPr="001724A2">
              <w:rPr>
                <w:b/>
              </w:rPr>
              <w:t>nazwy</w:t>
            </w:r>
            <w:proofErr w:type="spellEnd"/>
            <w:r w:rsidRPr="001724A2">
              <w:rPr>
                <w:b/>
              </w:rPr>
              <w:t xml:space="preserve"> </w:t>
            </w:r>
            <w:proofErr w:type="spellStart"/>
            <w:r w:rsidRPr="001724A2">
              <w:rPr>
                <w:b/>
              </w:rPr>
              <w:t>własne</w:t>
            </w:r>
            <w:proofErr w:type="spellEnd"/>
            <w:r w:rsidRPr="001724A2">
              <w:rPr>
                <w:b/>
              </w:rPr>
              <w:t xml:space="preserve">, </w:t>
            </w:r>
            <w:proofErr w:type="spellStart"/>
            <w:r w:rsidRPr="001724A2">
              <w:rPr>
                <w:b/>
              </w:rPr>
              <w:t>służąc</w:t>
            </w:r>
            <w:bookmarkStart w:id="1" w:name="_GoBack"/>
            <w:bookmarkEnd w:id="1"/>
            <w:r w:rsidRPr="001724A2">
              <w:rPr>
                <w:b/>
              </w:rPr>
              <w:t>e</w:t>
            </w:r>
            <w:proofErr w:type="spellEnd"/>
            <w:r w:rsidRPr="001724A2">
              <w:rPr>
                <w:b/>
              </w:rPr>
              <w:t xml:space="preserve"> </w:t>
            </w:r>
            <w:proofErr w:type="spellStart"/>
            <w:r w:rsidRPr="001724A2">
              <w:rPr>
                <w:b/>
              </w:rPr>
              <w:t>wyróżnieniu</w:t>
            </w:r>
            <w:proofErr w:type="spellEnd"/>
            <w:r w:rsidRPr="001724A2">
              <w:rPr>
                <w:b/>
              </w:rPr>
              <w:t xml:space="preserve"> i </w:t>
            </w:r>
            <w:proofErr w:type="spellStart"/>
            <w:r w:rsidRPr="001724A2">
              <w:rPr>
                <w:b/>
              </w:rPr>
              <w:t>zmiana</w:t>
            </w:r>
            <w:proofErr w:type="spellEnd"/>
            <w:r w:rsidRPr="001724A2">
              <w:rPr>
                <w:b/>
              </w:rPr>
              <w:t xml:space="preserve"> </w:t>
            </w:r>
            <w:proofErr w:type="spellStart"/>
            <w:r w:rsidRPr="001724A2">
              <w:rPr>
                <w:b/>
              </w:rPr>
              <w:t>tego</w:t>
            </w:r>
            <w:proofErr w:type="spellEnd"/>
            <w:r w:rsidRPr="001724A2">
              <w:rPr>
                <w:b/>
              </w:rPr>
              <w:t xml:space="preserve"> </w:t>
            </w:r>
            <w:proofErr w:type="spellStart"/>
            <w:r w:rsidRPr="001724A2">
              <w:rPr>
                <w:b/>
              </w:rPr>
              <w:t>zapisu</w:t>
            </w:r>
            <w:proofErr w:type="spellEnd"/>
            <w:r w:rsidRPr="001724A2">
              <w:rPr>
                <w:b/>
              </w:rPr>
              <w:t xml:space="preserve"> </w:t>
            </w:r>
            <w:proofErr w:type="spellStart"/>
            <w:r w:rsidRPr="001724A2">
              <w:rPr>
                <w:b/>
              </w:rPr>
              <w:t>nie</w:t>
            </w:r>
            <w:proofErr w:type="spellEnd"/>
            <w:r w:rsidRPr="001724A2">
              <w:rPr>
                <w:b/>
              </w:rPr>
              <w:t xml:space="preserve"> </w:t>
            </w:r>
            <w:proofErr w:type="spellStart"/>
            <w:r w:rsidRPr="001724A2">
              <w:rPr>
                <w:b/>
              </w:rPr>
              <w:t>leży</w:t>
            </w:r>
            <w:proofErr w:type="spellEnd"/>
            <w:r w:rsidRPr="001724A2">
              <w:rPr>
                <w:b/>
              </w:rPr>
              <w:t xml:space="preserve"> w </w:t>
            </w:r>
            <w:proofErr w:type="spellStart"/>
            <w:r w:rsidRPr="001724A2">
              <w:rPr>
                <w:b/>
              </w:rPr>
              <w:t>g</w:t>
            </w:r>
            <w:r w:rsidR="001724A2" w:rsidRPr="001724A2">
              <w:rPr>
                <w:b/>
              </w:rPr>
              <w:t>esti</w:t>
            </w:r>
            <w:proofErr w:type="spellEnd"/>
            <w:r w:rsidR="001724A2" w:rsidRPr="001724A2">
              <w:rPr>
                <w:b/>
              </w:rPr>
              <w:t xml:space="preserve"> </w:t>
            </w:r>
            <w:proofErr w:type="spellStart"/>
            <w:r w:rsidR="001724A2" w:rsidRPr="001724A2">
              <w:rPr>
                <w:b/>
              </w:rPr>
              <w:lastRenderedPageBreak/>
              <w:t>prowadzącego</w:t>
            </w:r>
            <w:proofErr w:type="spellEnd"/>
            <w:r w:rsidR="001724A2" w:rsidRPr="001724A2">
              <w:rPr>
                <w:b/>
              </w:rPr>
              <w:t xml:space="preserve"> </w:t>
            </w:r>
            <w:proofErr w:type="spellStart"/>
            <w:r w:rsidR="001724A2" w:rsidRPr="001724A2">
              <w:rPr>
                <w:b/>
              </w:rPr>
              <w:t>stronę</w:t>
            </w:r>
            <w:proofErr w:type="spellEnd"/>
            <w:r w:rsidR="001724A2" w:rsidRPr="001724A2">
              <w:rPr>
                <w:b/>
              </w:rPr>
              <w:t>.</w:t>
            </w:r>
          </w:p>
        </w:tc>
      </w:tr>
      <w:tr w:rsidR="001724A2" w:rsidTr="001724A2">
        <w:tc>
          <w:tcPr>
            <w:tcW w:w="647" w:type="dxa"/>
            <w:noWrap/>
          </w:tcPr>
          <w:p w:rsidR="00B54823" w:rsidRDefault="00423015">
            <w:r>
              <w:lastRenderedPageBreak/>
              <w:t>8</w:t>
            </w:r>
          </w:p>
        </w:tc>
        <w:tc>
          <w:tcPr>
            <w:tcW w:w="2210" w:type="dxa"/>
            <w:noWrap/>
          </w:tcPr>
          <w:p w:rsidR="00B54823" w:rsidRDefault="00423015">
            <w:r>
              <w:t xml:space="preserve">1.3.3 </w:t>
            </w:r>
            <w:proofErr w:type="spellStart"/>
            <w:r>
              <w:t>Właściwości</w:t>
            </w:r>
            <w:proofErr w:type="spellEnd"/>
            <w:r>
              <w:t xml:space="preserve"> </w:t>
            </w:r>
            <w:proofErr w:type="spellStart"/>
            <w:r>
              <w:t>zmysłowe</w:t>
            </w:r>
            <w:proofErr w:type="spellEnd"/>
          </w:p>
        </w:tc>
        <w:tc>
          <w:tcPr>
            <w:tcW w:w="1334" w:type="dxa"/>
            <w:noWrap/>
          </w:tcPr>
          <w:p w:rsidR="00B54823" w:rsidRDefault="00423015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6674" w:type="dxa"/>
            <w:noWrap/>
          </w:tcPr>
          <w:p w:rsidR="00B54823" w:rsidRDefault="00B54823"/>
        </w:tc>
      </w:tr>
      <w:tr w:rsidR="001724A2" w:rsidTr="001724A2">
        <w:tc>
          <w:tcPr>
            <w:tcW w:w="647" w:type="dxa"/>
            <w:noWrap/>
          </w:tcPr>
          <w:p w:rsidR="00B54823" w:rsidRDefault="00423015">
            <w:r>
              <w:t>9</w:t>
            </w:r>
          </w:p>
        </w:tc>
        <w:tc>
          <w:tcPr>
            <w:tcW w:w="2210" w:type="dxa"/>
            <w:noWrap/>
          </w:tcPr>
          <w:p w:rsidR="00B54823" w:rsidRDefault="00423015">
            <w:r>
              <w:t xml:space="preserve">1.3.4 </w:t>
            </w:r>
            <w:proofErr w:type="spellStart"/>
            <w:r>
              <w:t>Orientacja</w:t>
            </w:r>
            <w:proofErr w:type="spellEnd"/>
          </w:p>
        </w:tc>
        <w:tc>
          <w:tcPr>
            <w:tcW w:w="1334" w:type="dxa"/>
            <w:noWrap/>
          </w:tcPr>
          <w:p w:rsidR="00B54823" w:rsidRDefault="00423015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6674" w:type="dxa"/>
            <w:noWrap/>
          </w:tcPr>
          <w:p w:rsidR="00B54823" w:rsidRDefault="00B54823"/>
        </w:tc>
      </w:tr>
      <w:tr w:rsidR="001724A2" w:rsidTr="001724A2">
        <w:tc>
          <w:tcPr>
            <w:tcW w:w="647" w:type="dxa"/>
            <w:noWrap/>
          </w:tcPr>
          <w:p w:rsidR="00B54823" w:rsidRDefault="00423015">
            <w:r>
              <w:t>10</w:t>
            </w:r>
          </w:p>
        </w:tc>
        <w:tc>
          <w:tcPr>
            <w:tcW w:w="2210" w:type="dxa"/>
            <w:noWrap/>
          </w:tcPr>
          <w:p w:rsidR="00B54823" w:rsidRDefault="00423015">
            <w:r>
              <w:t xml:space="preserve">1.3.5 </w:t>
            </w:r>
            <w:proofErr w:type="spellStart"/>
            <w:r>
              <w:t>Określenie</w:t>
            </w:r>
            <w:proofErr w:type="spellEnd"/>
            <w:r>
              <w:t xml:space="preserve"> </w:t>
            </w:r>
            <w:proofErr w:type="spellStart"/>
            <w:r>
              <w:t>pożądanej</w:t>
            </w:r>
            <w:proofErr w:type="spellEnd"/>
            <w:r>
              <w:t xml:space="preserve"> </w:t>
            </w:r>
            <w:proofErr w:type="spellStart"/>
            <w:r>
              <w:t>wartości</w:t>
            </w:r>
            <w:proofErr w:type="spellEnd"/>
          </w:p>
        </w:tc>
        <w:tc>
          <w:tcPr>
            <w:tcW w:w="1334" w:type="dxa"/>
            <w:noWrap/>
          </w:tcPr>
          <w:p w:rsidR="00B54823" w:rsidRDefault="00423015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6674" w:type="dxa"/>
            <w:noWrap/>
          </w:tcPr>
          <w:p w:rsidR="00B54823" w:rsidRDefault="00B54823"/>
        </w:tc>
      </w:tr>
      <w:tr w:rsidR="001724A2" w:rsidTr="001724A2">
        <w:tc>
          <w:tcPr>
            <w:tcW w:w="647" w:type="dxa"/>
            <w:noWrap/>
          </w:tcPr>
          <w:p w:rsidR="00B54823" w:rsidRDefault="00423015">
            <w:r>
              <w:t>11</w:t>
            </w:r>
          </w:p>
        </w:tc>
        <w:tc>
          <w:tcPr>
            <w:tcW w:w="2210" w:type="dxa"/>
            <w:noWrap/>
          </w:tcPr>
          <w:p w:rsidR="00B54823" w:rsidRDefault="00423015">
            <w:r>
              <w:t xml:space="preserve">1.4.1 </w:t>
            </w:r>
            <w:proofErr w:type="spellStart"/>
            <w:r>
              <w:t>Użycie</w:t>
            </w:r>
            <w:proofErr w:type="spellEnd"/>
            <w:r>
              <w:t xml:space="preserve"> </w:t>
            </w:r>
            <w:proofErr w:type="spellStart"/>
            <w:r>
              <w:t>koloru</w:t>
            </w:r>
            <w:proofErr w:type="spellEnd"/>
          </w:p>
        </w:tc>
        <w:tc>
          <w:tcPr>
            <w:tcW w:w="1334" w:type="dxa"/>
            <w:noWrap/>
          </w:tcPr>
          <w:p w:rsidR="00B54823" w:rsidRDefault="00423015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6674" w:type="dxa"/>
            <w:noWrap/>
          </w:tcPr>
          <w:p w:rsidR="00B54823" w:rsidRDefault="00B54823"/>
        </w:tc>
      </w:tr>
      <w:tr w:rsidR="001724A2" w:rsidTr="001724A2">
        <w:tc>
          <w:tcPr>
            <w:tcW w:w="647" w:type="dxa"/>
            <w:noWrap/>
          </w:tcPr>
          <w:p w:rsidR="00B54823" w:rsidRDefault="00423015">
            <w:r>
              <w:t>12</w:t>
            </w:r>
          </w:p>
        </w:tc>
        <w:tc>
          <w:tcPr>
            <w:tcW w:w="2210" w:type="dxa"/>
            <w:noWrap/>
          </w:tcPr>
          <w:p w:rsidR="00B54823" w:rsidRDefault="00423015">
            <w:r>
              <w:t xml:space="preserve">1.4.2 </w:t>
            </w:r>
            <w:proofErr w:type="spellStart"/>
            <w:r>
              <w:t>Kontrola</w:t>
            </w:r>
            <w:proofErr w:type="spellEnd"/>
            <w:r>
              <w:t xml:space="preserve"> </w:t>
            </w:r>
            <w:proofErr w:type="spellStart"/>
            <w:r>
              <w:t>odtwarzania</w:t>
            </w:r>
            <w:proofErr w:type="spellEnd"/>
            <w:r>
              <w:t xml:space="preserve"> </w:t>
            </w:r>
            <w:proofErr w:type="spellStart"/>
            <w:r>
              <w:t>dźwięku</w:t>
            </w:r>
            <w:proofErr w:type="spellEnd"/>
          </w:p>
        </w:tc>
        <w:tc>
          <w:tcPr>
            <w:tcW w:w="1334" w:type="dxa"/>
            <w:noWrap/>
          </w:tcPr>
          <w:p w:rsidR="00B54823" w:rsidRDefault="00423015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6674" w:type="dxa"/>
            <w:noWrap/>
          </w:tcPr>
          <w:p w:rsidR="00B54823" w:rsidRDefault="00B54823"/>
        </w:tc>
      </w:tr>
      <w:tr w:rsidR="001724A2" w:rsidTr="001724A2">
        <w:tc>
          <w:tcPr>
            <w:tcW w:w="647" w:type="dxa"/>
            <w:noWrap/>
          </w:tcPr>
          <w:p w:rsidR="00B54823" w:rsidRDefault="00423015">
            <w:r>
              <w:t>13</w:t>
            </w:r>
          </w:p>
        </w:tc>
        <w:tc>
          <w:tcPr>
            <w:tcW w:w="2210" w:type="dxa"/>
            <w:noWrap/>
          </w:tcPr>
          <w:p w:rsidR="00B54823" w:rsidRDefault="00423015">
            <w:r>
              <w:t xml:space="preserve">1.4.3 </w:t>
            </w:r>
            <w:proofErr w:type="spellStart"/>
            <w:r>
              <w:t>Kontrast</w:t>
            </w:r>
            <w:proofErr w:type="spellEnd"/>
            <w:r>
              <w:t xml:space="preserve"> (</w:t>
            </w:r>
            <w:proofErr w:type="spellStart"/>
            <w:r>
              <w:t>minimalny</w:t>
            </w:r>
            <w:proofErr w:type="spellEnd"/>
            <w:r>
              <w:t>)</w:t>
            </w:r>
          </w:p>
        </w:tc>
        <w:tc>
          <w:tcPr>
            <w:tcW w:w="1334" w:type="dxa"/>
            <w:noWrap/>
          </w:tcPr>
          <w:p w:rsidR="00B54823" w:rsidRDefault="00423015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6674" w:type="dxa"/>
            <w:noWrap/>
          </w:tcPr>
          <w:p w:rsidR="00B54823" w:rsidRDefault="00B54823"/>
        </w:tc>
      </w:tr>
      <w:tr w:rsidR="001724A2" w:rsidTr="001724A2">
        <w:tc>
          <w:tcPr>
            <w:tcW w:w="647" w:type="dxa"/>
            <w:noWrap/>
          </w:tcPr>
          <w:p w:rsidR="00B54823" w:rsidRDefault="00423015">
            <w:r>
              <w:t>14</w:t>
            </w:r>
          </w:p>
        </w:tc>
        <w:tc>
          <w:tcPr>
            <w:tcW w:w="2210" w:type="dxa"/>
            <w:noWrap/>
          </w:tcPr>
          <w:p w:rsidR="00B54823" w:rsidRDefault="00423015">
            <w:r>
              <w:t xml:space="preserve">1.4.4 </w:t>
            </w:r>
            <w:proofErr w:type="spellStart"/>
            <w:r>
              <w:t>Zmiana</w:t>
            </w:r>
            <w:proofErr w:type="spellEnd"/>
            <w:r>
              <w:t xml:space="preserve"> </w:t>
            </w:r>
            <w:proofErr w:type="spellStart"/>
            <w:r>
              <w:t>rozmiaru</w:t>
            </w:r>
            <w:proofErr w:type="spellEnd"/>
            <w:r>
              <w:t xml:space="preserve"> </w:t>
            </w:r>
            <w:proofErr w:type="spellStart"/>
            <w:r>
              <w:t>tekstu</w:t>
            </w:r>
            <w:proofErr w:type="spellEnd"/>
          </w:p>
        </w:tc>
        <w:tc>
          <w:tcPr>
            <w:tcW w:w="1334" w:type="dxa"/>
            <w:noWrap/>
          </w:tcPr>
          <w:p w:rsidR="00B54823" w:rsidRDefault="00423015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6674" w:type="dxa"/>
            <w:noWrap/>
          </w:tcPr>
          <w:p w:rsidR="00B54823" w:rsidRDefault="00B54823"/>
        </w:tc>
      </w:tr>
      <w:tr w:rsidR="001724A2" w:rsidTr="001724A2">
        <w:tc>
          <w:tcPr>
            <w:tcW w:w="647" w:type="dxa"/>
            <w:noWrap/>
          </w:tcPr>
          <w:p w:rsidR="00B54823" w:rsidRDefault="00423015">
            <w:r>
              <w:t>15</w:t>
            </w:r>
          </w:p>
        </w:tc>
        <w:tc>
          <w:tcPr>
            <w:tcW w:w="2210" w:type="dxa"/>
            <w:noWrap/>
          </w:tcPr>
          <w:p w:rsidR="00B54823" w:rsidRDefault="00423015">
            <w:r>
              <w:t xml:space="preserve">1.4.5 </w:t>
            </w:r>
            <w:proofErr w:type="spellStart"/>
            <w:r>
              <w:t>Obrazy</w:t>
            </w:r>
            <w:proofErr w:type="spellEnd"/>
            <w:r>
              <w:t xml:space="preserve"> </w:t>
            </w:r>
            <w:proofErr w:type="spellStart"/>
            <w:r>
              <w:t>tekstu</w:t>
            </w:r>
            <w:proofErr w:type="spellEnd"/>
          </w:p>
        </w:tc>
        <w:tc>
          <w:tcPr>
            <w:tcW w:w="1334" w:type="dxa"/>
            <w:noWrap/>
          </w:tcPr>
          <w:p w:rsidR="00B54823" w:rsidRDefault="00423015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6674" w:type="dxa"/>
            <w:noWrap/>
          </w:tcPr>
          <w:p w:rsidR="00B54823" w:rsidRDefault="00B54823"/>
        </w:tc>
      </w:tr>
      <w:tr w:rsidR="001724A2" w:rsidTr="001724A2">
        <w:tc>
          <w:tcPr>
            <w:tcW w:w="647" w:type="dxa"/>
            <w:noWrap/>
          </w:tcPr>
          <w:p w:rsidR="00B54823" w:rsidRDefault="00423015">
            <w:r>
              <w:t>16</w:t>
            </w:r>
          </w:p>
        </w:tc>
        <w:tc>
          <w:tcPr>
            <w:tcW w:w="2210" w:type="dxa"/>
            <w:noWrap/>
          </w:tcPr>
          <w:p w:rsidR="00B54823" w:rsidRDefault="00423015">
            <w:r>
              <w:t xml:space="preserve">1.4.10 </w:t>
            </w:r>
            <w:proofErr w:type="spellStart"/>
            <w:r>
              <w:t>Dopasowanie</w:t>
            </w:r>
            <w:proofErr w:type="spellEnd"/>
            <w:r>
              <w:t xml:space="preserve"> do </w:t>
            </w:r>
            <w:proofErr w:type="spellStart"/>
            <w:r>
              <w:t>ekranu</w:t>
            </w:r>
            <w:proofErr w:type="spellEnd"/>
          </w:p>
        </w:tc>
        <w:tc>
          <w:tcPr>
            <w:tcW w:w="1334" w:type="dxa"/>
            <w:noWrap/>
          </w:tcPr>
          <w:p w:rsidR="00B54823" w:rsidRDefault="00423015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6674" w:type="dxa"/>
            <w:noWrap/>
          </w:tcPr>
          <w:p w:rsidR="00B54823" w:rsidRDefault="00B54823"/>
        </w:tc>
      </w:tr>
      <w:tr w:rsidR="001724A2" w:rsidTr="001724A2">
        <w:tc>
          <w:tcPr>
            <w:tcW w:w="647" w:type="dxa"/>
            <w:noWrap/>
          </w:tcPr>
          <w:p w:rsidR="00B54823" w:rsidRDefault="00423015">
            <w:r>
              <w:t>17</w:t>
            </w:r>
          </w:p>
        </w:tc>
        <w:tc>
          <w:tcPr>
            <w:tcW w:w="2210" w:type="dxa"/>
            <w:noWrap/>
          </w:tcPr>
          <w:p w:rsidR="00B54823" w:rsidRDefault="00423015">
            <w:r>
              <w:t xml:space="preserve">1.4.11 </w:t>
            </w:r>
            <w:proofErr w:type="spellStart"/>
            <w:r>
              <w:t>Kontrast</w:t>
            </w:r>
            <w:proofErr w:type="spellEnd"/>
            <w:r>
              <w:t xml:space="preserve"> </w:t>
            </w:r>
            <w:proofErr w:type="spellStart"/>
            <w:r>
              <w:t>elementów</w:t>
            </w:r>
            <w:proofErr w:type="spellEnd"/>
            <w:r>
              <w:t xml:space="preserve"> </w:t>
            </w:r>
            <w:proofErr w:type="spellStart"/>
            <w:r>
              <w:t>nietekstowych</w:t>
            </w:r>
            <w:proofErr w:type="spellEnd"/>
          </w:p>
        </w:tc>
        <w:tc>
          <w:tcPr>
            <w:tcW w:w="1334" w:type="dxa"/>
            <w:noWrap/>
          </w:tcPr>
          <w:p w:rsidR="00B54823" w:rsidRDefault="00423015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6674" w:type="dxa"/>
            <w:noWrap/>
          </w:tcPr>
          <w:p w:rsidR="00B54823" w:rsidRDefault="00B54823"/>
        </w:tc>
      </w:tr>
      <w:tr w:rsidR="001724A2" w:rsidTr="001724A2">
        <w:tc>
          <w:tcPr>
            <w:tcW w:w="647" w:type="dxa"/>
            <w:noWrap/>
          </w:tcPr>
          <w:p w:rsidR="00B54823" w:rsidRDefault="00423015">
            <w:r>
              <w:t>18</w:t>
            </w:r>
          </w:p>
        </w:tc>
        <w:tc>
          <w:tcPr>
            <w:tcW w:w="2210" w:type="dxa"/>
            <w:noWrap/>
          </w:tcPr>
          <w:p w:rsidR="00B54823" w:rsidRDefault="00423015">
            <w:r>
              <w:t xml:space="preserve">1.4.12 </w:t>
            </w:r>
            <w:proofErr w:type="spellStart"/>
            <w:r>
              <w:t>Odstępy</w:t>
            </w:r>
            <w:proofErr w:type="spellEnd"/>
            <w:r>
              <w:t xml:space="preserve"> w </w:t>
            </w:r>
            <w:proofErr w:type="spellStart"/>
            <w:r>
              <w:t>tekście</w:t>
            </w:r>
            <w:proofErr w:type="spellEnd"/>
          </w:p>
        </w:tc>
        <w:tc>
          <w:tcPr>
            <w:tcW w:w="1334" w:type="dxa"/>
            <w:noWrap/>
          </w:tcPr>
          <w:p w:rsidR="00B54823" w:rsidRDefault="00423015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6674" w:type="dxa"/>
            <w:noWrap/>
          </w:tcPr>
          <w:p w:rsidR="00B54823" w:rsidRDefault="00B54823"/>
        </w:tc>
      </w:tr>
      <w:tr w:rsidR="001724A2" w:rsidTr="001724A2">
        <w:tc>
          <w:tcPr>
            <w:tcW w:w="647" w:type="dxa"/>
            <w:noWrap/>
          </w:tcPr>
          <w:p w:rsidR="00B54823" w:rsidRDefault="00423015">
            <w:r>
              <w:t>19</w:t>
            </w:r>
          </w:p>
        </w:tc>
        <w:tc>
          <w:tcPr>
            <w:tcW w:w="2210" w:type="dxa"/>
            <w:noWrap/>
          </w:tcPr>
          <w:p w:rsidR="00B54823" w:rsidRDefault="00423015">
            <w:r>
              <w:t xml:space="preserve">1.4.13 </w:t>
            </w:r>
            <w:proofErr w:type="spellStart"/>
            <w:r>
              <w:t>Treści</w:t>
            </w:r>
            <w:proofErr w:type="spellEnd"/>
            <w:r>
              <w:t xml:space="preserve"> </w:t>
            </w:r>
            <w:proofErr w:type="spellStart"/>
            <w:r>
              <w:t>spod</w:t>
            </w:r>
            <w:proofErr w:type="spellEnd"/>
            <w:r>
              <w:t xml:space="preserve"> </w:t>
            </w:r>
            <w:proofErr w:type="spellStart"/>
            <w:r>
              <w:t>kursora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fokusu</w:t>
            </w:r>
            <w:proofErr w:type="spellEnd"/>
          </w:p>
        </w:tc>
        <w:tc>
          <w:tcPr>
            <w:tcW w:w="1334" w:type="dxa"/>
            <w:noWrap/>
          </w:tcPr>
          <w:p w:rsidR="00B54823" w:rsidRDefault="00423015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6674" w:type="dxa"/>
            <w:noWrap/>
          </w:tcPr>
          <w:p w:rsidR="00B54823" w:rsidRDefault="00B54823"/>
        </w:tc>
      </w:tr>
      <w:tr w:rsidR="001724A2" w:rsidTr="001724A2">
        <w:tc>
          <w:tcPr>
            <w:tcW w:w="647" w:type="dxa"/>
            <w:noWrap/>
          </w:tcPr>
          <w:p w:rsidR="00B54823" w:rsidRDefault="00423015">
            <w:r>
              <w:t>20</w:t>
            </w:r>
          </w:p>
        </w:tc>
        <w:tc>
          <w:tcPr>
            <w:tcW w:w="2210" w:type="dxa"/>
            <w:noWrap/>
          </w:tcPr>
          <w:p w:rsidR="00B54823" w:rsidRDefault="00423015">
            <w:r>
              <w:t xml:space="preserve">2.1.1 </w:t>
            </w:r>
            <w:proofErr w:type="spellStart"/>
            <w:r>
              <w:t>Klawiatura</w:t>
            </w:r>
            <w:proofErr w:type="spellEnd"/>
          </w:p>
        </w:tc>
        <w:tc>
          <w:tcPr>
            <w:tcW w:w="1334" w:type="dxa"/>
            <w:noWrap/>
          </w:tcPr>
          <w:p w:rsidR="00B54823" w:rsidRDefault="00423015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6674" w:type="dxa"/>
            <w:noWrap/>
          </w:tcPr>
          <w:p w:rsidR="00B54823" w:rsidRDefault="00B54823"/>
        </w:tc>
      </w:tr>
      <w:tr w:rsidR="001724A2" w:rsidTr="001724A2">
        <w:tc>
          <w:tcPr>
            <w:tcW w:w="647" w:type="dxa"/>
            <w:noWrap/>
          </w:tcPr>
          <w:p w:rsidR="00B54823" w:rsidRDefault="00423015">
            <w:r>
              <w:t>21</w:t>
            </w:r>
          </w:p>
        </w:tc>
        <w:tc>
          <w:tcPr>
            <w:tcW w:w="2210" w:type="dxa"/>
            <w:noWrap/>
          </w:tcPr>
          <w:p w:rsidR="00B54823" w:rsidRDefault="00423015">
            <w:r>
              <w:t xml:space="preserve">2.1.2 </w:t>
            </w:r>
            <w:proofErr w:type="spellStart"/>
            <w:r>
              <w:t>Bez</w:t>
            </w:r>
            <w:proofErr w:type="spellEnd"/>
            <w:r>
              <w:t xml:space="preserve"> </w:t>
            </w:r>
            <w:proofErr w:type="spellStart"/>
            <w:r>
              <w:t>pułapki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klawiaturę</w:t>
            </w:r>
            <w:proofErr w:type="spellEnd"/>
          </w:p>
        </w:tc>
        <w:tc>
          <w:tcPr>
            <w:tcW w:w="1334" w:type="dxa"/>
            <w:noWrap/>
          </w:tcPr>
          <w:p w:rsidR="00B54823" w:rsidRDefault="00423015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6674" w:type="dxa"/>
            <w:noWrap/>
          </w:tcPr>
          <w:p w:rsidR="00B54823" w:rsidRDefault="00B54823"/>
        </w:tc>
      </w:tr>
      <w:tr w:rsidR="001724A2" w:rsidTr="001724A2">
        <w:tc>
          <w:tcPr>
            <w:tcW w:w="647" w:type="dxa"/>
            <w:noWrap/>
          </w:tcPr>
          <w:p w:rsidR="00B54823" w:rsidRDefault="00423015">
            <w:r>
              <w:t>22</w:t>
            </w:r>
          </w:p>
        </w:tc>
        <w:tc>
          <w:tcPr>
            <w:tcW w:w="2210" w:type="dxa"/>
            <w:noWrap/>
          </w:tcPr>
          <w:p w:rsidR="00B54823" w:rsidRDefault="00423015">
            <w:r>
              <w:t xml:space="preserve">2.1.4 </w:t>
            </w:r>
            <w:proofErr w:type="spellStart"/>
            <w:r>
              <w:t>Jednoznakowe</w:t>
            </w:r>
            <w:proofErr w:type="spellEnd"/>
            <w:r>
              <w:t xml:space="preserve"> </w:t>
            </w:r>
            <w:proofErr w:type="spellStart"/>
            <w:r>
              <w:t>skróty</w:t>
            </w:r>
            <w:proofErr w:type="spellEnd"/>
            <w:r>
              <w:t xml:space="preserve"> </w:t>
            </w:r>
            <w:proofErr w:type="spellStart"/>
            <w:r>
              <w:t>klawiaturowe</w:t>
            </w:r>
            <w:proofErr w:type="spellEnd"/>
          </w:p>
        </w:tc>
        <w:tc>
          <w:tcPr>
            <w:tcW w:w="1334" w:type="dxa"/>
            <w:noWrap/>
          </w:tcPr>
          <w:p w:rsidR="00B54823" w:rsidRDefault="00423015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6674" w:type="dxa"/>
            <w:noWrap/>
          </w:tcPr>
          <w:p w:rsidR="00B54823" w:rsidRDefault="00B54823"/>
        </w:tc>
      </w:tr>
      <w:tr w:rsidR="001724A2" w:rsidTr="001724A2">
        <w:tc>
          <w:tcPr>
            <w:tcW w:w="647" w:type="dxa"/>
            <w:noWrap/>
          </w:tcPr>
          <w:p w:rsidR="00B54823" w:rsidRDefault="00423015">
            <w:r>
              <w:t>23</w:t>
            </w:r>
          </w:p>
        </w:tc>
        <w:tc>
          <w:tcPr>
            <w:tcW w:w="2210" w:type="dxa"/>
            <w:noWrap/>
          </w:tcPr>
          <w:p w:rsidR="00B54823" w:rsidRDefault="00423015">
            <w:r>
              <w:t xml:space="preserve">2.2.1 </w:t>
            </w:r>
            <w:proofErr w:type="spellStart"/>
            <w:r>
              <w:t>Dostosowanie</w:t>
            </w:r>
            <w:proofErr w:type="spellEnd"/>
            <w:r>
              <w:t xml:space="preserve"> </w:t>
            </w:r>
            <w:proofErr w:type="spellStart"/>
            <w:r>
              <w:t>czasu</w:t>
            </w:r>
            <w:proofErr w:type="spellEnd"/>
          </w:p>
        </w:tc>
        <w:tc>
          <w:tcPr>
            <w:tcW w:w="1334" w:type="dxa"/>
            <w:noWrap/>
          </w:tcPr>
          <w:p w:rsidR="00B54823" w:rsidRDefault="00423015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6674" w:type="dxa"/>
            <w:noWrap/>
          </w:tcPr>
          <w:p w:rsidR="00B54823" w:rsidRDefault="00B54823"/>
        </w:tc>
      </w:tr>
      <w:tr w:rsidR="001724A2" w:rsidTr="001724A2">
        <w:tc>
          <w:tcPr>
            <w:tcW w:w="647" w:type="dxa"/>
            <w:noWrap/>
          </w:tcPr>
          <w:p w:rsidR="00B54823" w:rsidRDefault="00423015">
            <w:r>
              <w:lastRenderedPageBreak/>
              <w:t>24</w:t>
            </w:r>
          </w:p>
        </w:tc>
        <w:tc>
          <w:tcPr>
            <w:tcW w:w="2210" w:type="dxa"/>
            <w:noWrap/>
          </w:tcPr>
          <w:p w:rsidR="00B54823" w:rsidRDefault="00423015">
            <w:r>
              <w:t xml:space="preserve">2.2.2 </w:t>
            </w:r>
            <w:proofErr w:type="spellStart"/>
            <w:r>
              <w:t>Pauza</w:t>
            </w:r>
            <w:proofErr w:type="spellEnd"/>
            <w:r>
              <w:t xml:space="preserve">, </w:t>
            </w:r>
            <w:proofErr w:type="spellStart"/>
            <w:r>
              <w:t>zatrzymanie</w:t>
            </w:r>
            <w:proofErr w:type="spellEnd"/>
            <w:r>
              <w:t xml:space="preserve">, </w:t>
            </w:r>
            <w:proofErr w:type="spellStart"/>
            <w:r>
              <w:t>ukrycie</w:t>
            </w:r>
            <w:proofErr w:type="spellEnd"/>
          </w:p>
        </w:tc>
        <w:tc>
          <w:tcPr>
            <w:tcW w:w="1334" w:type="dxa"/>
            <w:noWrap/>
          </w:tcPr>
          <w:p w:rsidR="00B54823" w:rsidRDefault="00423015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6674" w:type="dxa"/>
            <w:noWrap/>
          </w:tcPr>
          <w:p w:rsidR="00B54823" w:rsidRDefault="00B54823"/>
        </w:tc>
      </w:tr>
      <w:tr w:rsidR="001724A2" w:rsidTr="001724A2">
        <w:tc>
          <w:tcPr>
            <w:tcW w:w="647" w:type="dxa"/>
            <w:noWrap/>
          </w:tcPr>
          <w:p w:rsidR="00B54823" w:rsidRDefault="00423015">
            <w:r>
              <w:t>25</w:t>
            </w:r>
          </w:p>
        </w:tc>
        <w:tc>
          <w:tcPr>
            <w:tcW w:w="2210" w:type="dxa"/>
            <w:noWrap/>
          </w:tcPr>
          <w:p w:rsidR="00B54823" w:rsidRDefault="00423015">
            <w:r>
              <w:t xml:space="preserve">2.3.1 </w:t>
            </w:r>
            <w:proofErr w:type="spellStart"/>
            <w:r>
              <w:t>Trzy</w:t>
            </w:r>
            <w:proofErr w:type="spellEnd"/>
            <w:r>
              <w:t xml:space="preserve"> </w:t>
            </w:r>
            <w:proofErr w:type="spellStart"/>
            <w:r>
              <w:t>błyski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wartości</w:t>
            </w:r>
            <w:proofErr w:type="spellEnd"/>
            <w:r>
              <w:t xml:space="preserve"> </w:t>
            </w:r>
            <w:proofErr w:type="spellStart"/>
            <w:r>
              <w:t>poniżej</w:t>
            </w:r>
            <w:proofErr w:type="spellEnd"/>
            <w:r>
              <w:t xml:space="preserve"> </w:t>
            </w:r>
            <w:proofErr w:type="spellStart"/>
            <w:r>
              <w:t>progu</w:t>
            </w:r>
            <w:proofErr w:type="spellEnd"/>
          </w:p>
        </w:tc>
        <w:tc>
          <w:tcPr>
            <w:tcW w:w="1334" w:type="dxa"/>
            <w:noWrap/>
          </w:tcPr>
          <w:p w:rsidR="00B54823" w:rsidRDefault="00423015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6674" w:type="dxa"/>
            <w:noWrap/>
          </w:tcPr>
          <w:p w:rsidR="00B54823" w:rsidRDefault="00B54823"/>
        </w:tc>
      </w:tr>
      <w:tr w:rsidR="001724A2" w:rsidTr="001724A2">
        <w:tc>
          <w:tcPr>
            <w:tcW w:w="647" w:type="dxa"/>
            <w:noWrap/>
          </w:tcPr>
          <w:p w:rsidR="00B54823" w:rsidRDefault="00423015">
            <w:r>
              <w:t>26</w:t>
            </w:r>
          </w:p>
        </w:tc>
        <w:tc>
          <w:tcPr>
            <w:tcW w:w="2210" w:type="dxa"/>
            <w:noWrap/>
          </w:tcPr>
          <w:p w:rsidR="00B54823" w:rsidRDefault="00423015">
            <w:r>
              <w:t xml:space="preserve">2.4.1 </w:t>
            </w:r>
            <w:proofErr w:type="spellStart"/>
            <w:r>
              <w:t>Możliwość</w:t>
            </w:r>
            <w:proofErr w:type="spellEnd"/>
            <w:r>
              <w:t xml:space="preserve"> </w:t>
            </w:r>
            <w:proofErr w:type="spellStart"/>
            <w:r>
              <w:t>pominięcia</w:t>
            </w:r>
            <w:proofErr w:type="spellEnd"/>
            <w:r>
              <w:t xml:space="preserve"> </w:t>
            </w:r>
            <w:proofErr w:type="spellStart"/>
            <w:r>
              <w:t>bloków</w:t>
            </w:r>
            <w:proofErr w:type="spellEnd"/>
          </w:p>
        </w:tc>
        <w:tc>
          <w:tcPr>
            <w:tcW w:w="1334" w:type="dxa"/>
            <w:noWrap/>
          </w:tcPr>
          <w:p w:rsidR="00B54823" w:rsidRDefault="00423015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6674" w:type="dxa"/>
            <w:noWrap/>
          </w:tcPr>
          <w:p w:rsidR="00B54823" w:rsidRDefault="00B54823"/>
        </w:tc>
      </w:tr>
      <w:tr w:rsidR="001724A2" w:rsidTr="001724A2">
        <w:tc>
          <w:tcPr>
            <w:tcW w:w="647" w:type="dxa"/>
            <w:noWrap/>
          </w:tcPr>
          <w:p w:rsidR="00B54823" w:rsidRDefault="00423015">
            <w:r>
              <w:t>27</w:t>
            </w:r>
          </w:p>
        </w:tc>
        <w:tc>
          <w:tcPr>
            <w:tcW w:w="2210" w:type="dxa"/>
            <w:noWrap/>
          </w:tcPr>
          <w:p w:rsidR="00B54823" w:rsidRDefault="00423015">
            <w:r>
              <w:t xml:space="preserve">2.4.2 </w:t>
            </w:r>
            <w:proofErr w:type="spellStart"/>
            <w:r>
              <w:t>Tytuł</w:t>
            </w:r>
            <w:proofErr w:type="spellEnd"/>
            <w:r>
              <w:t xml:space="preserve"> </w:t>
            </w:r>
            <w:proofErr w:type="spellStart"/>
            <w:r>
              <w:t>strony</w:t>
            </w:r>
            <w:proofErr w:type="spellEnd"/>
          </w:p>
        </w:tc>
        <w:tc>
          <w:tcPr>
            <w:tcW w:w="1334" w:type="dxa"/>
            <w:noWrap/>
          </w:tcPr>
          <w:p w:rsidR="00B54823" w:rsidRDefault="00423015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6674" w:type="dxa"/>
            <w:noWrap/>
          </w:tcPr>
          <w:p w:rsidR="00B54823" w:rsidRDefault="00B54823"/>
        </w:tc>
      </w:tr>
      <w:tr w:rsidR="001724A2" w:rsidTr="001724A2">
        <w:tc>
          <w:tcPr>
            <w:tcW w:w="647" w:type="dxa"/>
            <w:noWrap/>
          </w:tcPr>
          <w:p w:rsidR="00B54823" w:rsidRDefault="00423015">
            <w:r>
              <w:t>28</w:t>
            </w:r>
          </w:p>
        </w:tc>
        <w:tc>
          <w:tcPr>
            <w:tcW w:w="2210" w:type="dxa"/>
            <w:noWrap/>
          </w:tcPr>
          <w:p w:rsidR="00B54823" w:rsidRDefault="00423015">
            <w:r>
              <w:t xml:space="preserve">2.4.3 </w:t>
            </w:r>
            <w:proofErr w:type="spellStart"/>
            <w:r>
              <w:t>Kolejność</w:t>
            </w:r>
            <w:proofErr w:type="spellEnd"/>
            <w:r>
              <w:t xml:space="preserve"> </w:t>
            </w:r>
            <w:proofErr w:type="spellStart"/>
            <w:r>
              <w:t>fokusu</w:t>
            </w:r>
            <w:proofErr w:type="spellEnd"/>
          </w:p>
        </w:tc>
        <w:tc>
          <w:tcPr>
            <w:tcW w:w="1334" w:type="dxa"/>
            <w:noWrap/>
          </w:tcPr>
          <w:p w:rsidR="00B54823" w:rsidRDefault="00423015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6674" w:type="dxa"/>
            <w:noWrap/>
          </w:tcPr>
          <w:p w:rsidR="00B54823" w:rsidRDefault="00B54823"/>
        </w:tc>
      </w:tr>
      <w:tr w:rsidR="001724A2" w:rsidTr="001724A2">
        <w:tc>
          <w:tcPr>
            <w:tcW w:w="647" w:type="dxa"/>
            <w:noWrap/>
          </w:tcPr>
          <w:p w:rsidR="00B54823" w:rsidRDefault="00423015">
            <w:r>
              <w:t>29</w:t>
            </w:r>
          </w:p>
        </w:tc>
        <w:tc>
          <w:tcPr>
            <w:tcW w:w="2210" w:type="dxa"/>
            <w:noWrap/>
          </w:tcPr>
          <w:p w:rsidR="00B54823" w:rsidRDefault="00423015">
            <w:r>
              <w:t xml:space="preserve">2.4.4 </w:t>
            </w:r>
            <w:proofErr w:type="spellStart"/>
            <w:r>
              <w:t>Cel</w:t>
            </w:r>
            <w:proofErr w:type="spellEnd"/>
            <w:r>
              <w:t xml:space="preserve"> </w:t>
            </w:r>
            <w:proofErr w:type="spellStart"/>
            <w:r>
              <w:t>łącza</w:t>
            </w:r>
            <w:proofErr w:type="spellEnd"/>
            <w:r>
              <w:t xml:space="preserve"> (w </w:t>
            </w:r>
            <w:proofErr w:type="spellStart"/>
            <w:r>
              <w:t>kontekście</w:t>
            </w:r>
            <w:proofErr w:type="spellEnd"/>
            <w:r>
              <w:t>)</w:t>
            </w:r>
          </w:p>
        </w:tc>
        <w:tc>
          <w:tcPr>
            <w:tcW w:w="1334" w:type="dxa"/>
            <w:noWrap/>
          </w:tcPr>
          <w:p w:rsidR="00B54823" w:rsidRDefault="00423015">
            <w:proofErr w:type="spellStart"/>
            <w:r>
              <w:t>Wymaga</w:t>
            </w:r>
            <w:proofErr w:type="spellEnd"/>
            <w:r>
              <w:t xml:space="preserve"> </w:t>
            </w:r>
            <w:proofErr w:type="spellStart"/>
            <w:r>
              <w:t>sprawdzenia</w:t>
            </w:r>
            <w:proofErr w:type="spellEnd"/>
          </w:p>
        </w:tc>
        <w:tc>
          <w:tcPr>
            <w:tcW w:w="6674" w:type="dxa"/>
            <w:noWrap/>
          </w:tcPr>
          <w:p w:rsidR="00B54823" w:rsidRDefault="00B54823"/>
        </w:tc>
      </w:tr>
      <w:tr w:rsidR="001724A2" w:rsidTr="001724A2">
        <w:tc>
          <w:tcPr>
            <w:tcW w:w="647" w:type="dxa"/>
            <w:noWrap/>
          </w:tcPr>
          <w:p w:rsidR="00B54823" w:rsidRDefault="00423015">
            <w:r>
              <w:t>30</w:t>
            </w:r>
          </w:p>
        </w:tc>
        <w:tc>
          <w:tcPr>
            <w:tcW w:w="2210" w:type="dxa"/>
            <w:noWrap/>
          </w:tcPr>
          <w:p w:rsidR="00B54823" w:rsidRDefault="00423015">
            <w:r>
              <w:t xml:space="preserve">2.4.5 </w:t>
            </w:r>
            <w:proofErr w:type="spellStart"/>
            <w:r>
              <w:t>Wiele</w:t>
            </w:r>
            <w:proofErr w:type="spellEnd"/>
            <w:r>
              <w:t xml:space="preserve"> </w:t>
            </w:r>
            <w:proofErr w:type="spellStart"/>
            <w:r>
              <w:t>dróg</w:t>
            </w:r>
            <w:proofErr w:type="spellEnd"/>
          </w:p>
        </w:tc>
        <w:tc>
          <w:tcPr>
            <w:tcW w:w="1334" w:type="dxa"/>
            <w:noWrap/>
          </w:tcPr>
          <w:p w:rsidR="00B54823" w:rsidRDefault="00423015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6674" w:type="dxa"/>
            <w:noWrap/>
          </w:tcPr>
          <w:p w:rsidR="00B54823" w:rsidRDefault="00B54823"/>
        </w:tc>
      </w:tr>
      <w:tr w:rsidR="001724A2" w:rsidTr="001724A2">
        <w:tc>
          <w:tcPr>
            <w:tcW w:w="647" w:type="dxa"/>
            <w:noWrap/>
          </w:tcPr>
          <w:p w:rsidR="00B54823" w:rsidRDefault="00423015">
            <w:r>
              <w:t>31</w:t>
            </w:r>
          </w:p>
        </w:tc>
        <w:tc>
          <w:tcPr>
            <w:tcW w:w="2210" w:type="dxa"/>
            <w:noWrap/>
          </w:tcPr>
          <w:p w:rsidR="00B54823" w:rsidRDefault="00423015">
            <w:r>
              <w:t xml:space="preserve">2.4.6 </w:t>
            </w:r>
            <w:proofErr w:type="spellStart"/>
            <w:r>
              <w:t>Nagłówki</w:t>
            </w:r>
            <w:proofErr w:type="spellEnd"/>
            <w:r>
              <w:t xml:space="preserve"> i </w:t>
            </w:r>
            <w:proofErr w:type="spellStart"/>
            <w:r>
              <w:t>etykiety</w:t>
            </w:r>
            <w:proofErr w:type="spellEnd"/>
          </w:p>
        </w:tc>
        <w:tc>
          <w:tcPr>
            <w:tcW w:w="1334" w:type="dxa"/>
            <w:noWrap/>
          </w:tcPr>
          <w:p w:rsidR="00B54823" w:rsidRDefault="00423015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6674" w:type="dxa"/>
            <w:noWrap/>
          </w:tcPr>
          <w:p w:rsidR="00B54823" w:rsidRDefault="00B54823"/>
        </w:tc>
      </w:tr>
      <w:tr w:rsidR="001724A2" w:rsidTr="001724A2">
        <w:tc>
          <w:tcPr>
            <w:tcW w:w="647" w:type="dxa"/>
            <w:noWrap/>
          </w:tcPr>
          <w:p w:rsidR="00B54823" w:rsidRDefault="00423015">
            <w:r>
              <w:t>32</w:t>
            </w:r>
          </w:p>
        </w:tc>
        <w:tc>
          <w:tcPr>
            <w:tcW w:w="2210" w:type="dxa"/>
            <w:noWrap/>
          </w:tcPr>
          <w:p w:rsidR="00B54823" w:rsidRDefault="00423015">
            <w:r>
              <w:t xml:space="preserve">2.4.7 </w:t>
            </w:r>
            <w:proofErr w:type="spellStart"/>
            <w:r>
              <w:t>Widoczny</w:t>
            </w:r>
            <w:proofErr w:type="spellEnd"/>
            <w:r>
              <w:t xml:space="preserve"> </w:t>
            </w:r>
            <w:proofErr w:type="spellStart"/>
            <w:r>
              <w:t>fokus</w:t>
            </w:r>
            <w:proofErr w:type="spellEnd"/>
          </w:p>
        </w:tc>
        <w:tc>
          <w:tcPr>
            <w:tcW w:w="1334" w:type="dxa"/>
            <w:noWrap/>
          </w:tcPr>
          <w:p w:rsidR="00B54823" w:rsidRDefault="00423015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6674" w:type="dxa"/>
            <w:noWrap/>
          </w:tcPr>
          <w:p w:rsidR="00B54823" w:rsidRDefault="00B54823"/>
        </w:tc>
      </w:tr>
      <w:tr w:rsidR="001724A2" w:rsidTr="001724A2">
        <w:tc>
          <w:tcPr>
            <w:tcW w:w="647" w:type="dxa"/>
            <w:noWrap/>
          </w:tcPr>
          <w:p w:rsidR="00B54823" w:rsidRDefault="00423015">
            <w:r>
              <w:t>33</w:t>
            </w:r>
          </w:p>
        </w:tc>
        <w:tc>
          <w:tcPr>
            <w:tcW w:w="2210" w:type="dxa"/>
            <w:noWrap/>
          </w:tcPr>
          <w:p w:rsidR="00B54823" w:rsidRDefault="00423015">
            <w:r>
              <w:t xml:space="preserve">2.5.1 </w:t>
            </w:r>
            <w:proofErr w:type="spellStart"/>
            <w:r>
              <w:t>Gesty</w:t>
            </w:r>
            <w:proofErr w:type="spellEnd"/>
            <w:r>
              <w:t xml:space="preserve"> </w:t>
            </w:r>
            <w:proofErr w:type="spellStart"/>
            <w:r>
              <w:t>dotykowe</w:t>
            </w:r>
            <w:proofErr w:type="spellEnd"/>
          </w:p>
        </w:tc>
        <w:tc>
          <w:tcPr>
            <w:tcW w:w="1334" w:type="dxa"/>
            <w:noWrap/>
          </w:tcPr>
          <w:p w:rsidR="00B54823" w:rsidRDefault="00423015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6674" w:type="dxa"/>
            <w:noWrap/>
          </w:tcPr>
          <w:p w:rsidR="00B54823" w:rsidRDefault="00B54823"/>
        </w:tc>
      </w:tr>
      <w:tr w:rsidR="001724A2" w:rsidTr="001724A2">
        <w:tc>
          <w:tcPr>
            <w:tcW w:w="647" w:type="dxa"/>
            <w:noWrap/>
          </w:tcPr>
          <w:p w:rsidR="00B54823" w:rsidRDefault="00423015">
            <w:r>
              <w:t>34</w:t>
            </w:r>
          </w:p>
        </w:tc>
        <w:tc>
          <w:tcPr>
            <w:tcW w:w="2210" w:type="dxa"/>
            <w:noWrap/>
          </w:tcPr>
          <w:p w:rsidR="00B54823" w:rsidRDefault="00423015">
            <w:r>
              <w:t xml:space="preserve">2.5.2 </w:t>
            </w:r>
            <w:proofErr w:type="spellStart"/>
            <w:r>
              <w:t>Rezygnacja</w:t>
            </w:r>
            <w:proofErr w:type="spellEnd"/>
            <w:r>
              <w:t xml:space="preserve"> </w:t>
            </w:r>
            <w:proofErr w:type="spellStart"/>
            <w:r>
              <w:t>ze</w:t>
            </w:r>
            <w:proofErr w:type="spellEnd"/>
            <w:r>
              <w:t xml:space="preserve"> </w:t>
            </w:r>
            <w:proofErr w:type="spellStart"/>
            <w:r>
              <w:t>wskazania</w:t>
            </w:r>
            <w:proofErr w:type="spellEnd"/>
          </w:p>
        </w:tc>
        <w:tc>
          <w:tcPr>
            <w:tcW w:w="1334" w:type="dxa"/>
            <w:noWrap/>
          </w:tcPr>
          <w:p w:rsidR="00B54823" w:rsidRDefault="00423015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6674" w:type="dxa"/>
            <w:noWrap/>
          </w:tcPr>
          <w:p w:rsidR="00B54823" w:rsidRDefault="00B54823"/>
        </w:tc>
      </w:tr>
      <w:tr w:rsidR="001724A2" w:rsidTr="001724A2">
        <w:tc>
          <w:tcPr>
            <w:tcW w:w="647" w:type="dxa"/>
            <w:noWrap/>
          </w:tcPr>
          <w:p w:rsidR="00B54823" w:rsidRDefault="00423015">
            <w:r>
              <w:t>35</w:t>
            </w:r>
          </w:p>
        </w:tc>
        <w:tc>
          <w:tcPr>
            <w:tcW w:w="2210" w:type="dxa"/>
            <w:noWrap/>
          </w:tcPr>
          <w:p w:rsidR="00B54823" w:rsidRDefault="00423015">
            <w:r>
              <w:t xml:space="preserve">2.5.3 </w:t>
            </w:r>
            <w:proofErr w:type="spellStart"/>
            <w:r>
              <w:t>Etykieta</w:t>
            </w:r>
            <w:proofErr w:type="spellEnd"/>
            <w:r>
              <w:t xml:space="preserve"> w </w:t>
            </w:r>
            <w:proofErr w:type="spellStart"/>
            <w:r>
              <w:t>nazwie</w:t>
            </w:r>
            <w:proofErr w:type="spellEnd"/>
          </w:p>
        </w:tc>
        <w:tc>
          <w:tcPr>
            <w:tcW w:w="1334" w:type="dxa"/>
            <w:noWrap/>
          </w:tcPr>
          <w:p w:rsidR="00B54823" w:rsidRDefault="00423015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6674" w:type="dxa"/>
            <w:noWrap/>
          </w:tcPr>
          <w:p w:rsidR="00B54823" w:rsidRDefault="00B54823"/>
        </w:tc>
      </w:tr>
      <w:tr w:rsidR="001724A2" w:rsidTr="001724A2">
        <w:tc>
          <w:tcPr>
            <w:tcW w:w="647" w:type="dxa"/>
            <w:noWrap/>
          </w:tcPr>
          <w:p w:rsidR="00B54823" w:rsidRDefault="00423015">
            <w:r>
              <w:t>36</w:t>
            </w:r>
          </w:p>
        </w:tc>
        <w:tc>
          <w:tcPr>
            <w:tcW w:w="2210" w:type="dxa"/>
            <w:noWrap/>
          </w:tcPr>
          <w:p w:rsidR="00B54823" w:rsidRDefault="00423015">
            <w:r>
              <w:t xml:space="preserve">2.5.4 </w:t>
            </w:r>
            <w:proofErr w:type="spellStart"/>
            <w:r>
              <w:t>Aktywowanie</w:t>
            </w:r>
            <w:proofErr w:type="spellEnd"/>
            <w:r>
              <w:t xml:space="preserve"> </w:t>
            </w:r>
            <w:proofErr w:type="spellStart"/>
            <w:r>
              <w:t>ruchem</w:t>
            </w:r>
            <w:proofErr w:type="spellEnd"/>
          </w:p>
        </w:tc>
        <w:tc>
          <w:tcPr>
            <w:tcW w:w="1334" w:type="dxa"/>
            <w:noWrap/>
          </w:tcPr>
          <w:p w:rsidR="00B54823" w:rsidRDefault="00423015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6674" w:type="dxa"/>
            <w:noWrap/>
          </w:tcPr>
          <w:p w:rsidR="00B54823" w:rsidRDefault="00B54823"/>
        </w:tc>
      </w:tr>
      <w:tr w:rsidR="001724A2" w:rsidTr="001724A2">
        <w:tc>
          <w:tcPr>
            <w:tcW w:w="647" w:type="dxa"/>
            <w:noWrap/>
          </w:tcPr>
          <w:p w:rsidR="00B54823" w:rsidRDefault="00423015">
            <w:r>
              <w:t>37</w:t>
            </w:r>
          </w:p>
        </w:tc>
        <w:tc>
          <w:tcPr>
            <w:tcW w:w="2210" w:type="dxa"/>
            <w:noWrap/>
          </w:tcPr>
          <w:p w:rsidR="00B54823" w:rsidRDefault="00423015">
            <w:r>
              <w:t xml:space="preserve">3.1.1 </w:t>
            </w:r>
            <w:proofErr w:type="spellStart"/>
            <w:r>
              <w:t>Język</w:t>
            </w:r>
            <w:proofErr w:type="spellEnd"/>
            <w:r>
              <w:t xml:space="preserve"> </w:t>
            </w:r>
            <w:proofErr w:type="spellStart"/>
            <w:r>
              <w:t>strony</w:t>
            </w:r>
            <w:proofErr w:type="spellEnd"/>
          </w:p>
        </w:tc>
        <w:tc>
          <w:tcPr>
            <w:tcW w:w="1334" w:type="dxa"/>
            <w:noWrap/>
          </w:tcPr>
          <w:p w:rsidR="00B54823" w:rsidRDefault="00423015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6674" w:type="dxa"/>
            <w:noWrap/>
          </w:tcPr>
          <w:p w:rsidR="00B54823" w:rsidRDefault="00B54823"/>
        </w:tc>
      </w:tr>
      <w:tr w:rsidR="001724A2" w:rsidTr="001724A2">
        <w:tc>
          <w:tcPr>
            <w:tcW w:w="647" w:type="dxa"/>
            <w:noWrap/>
          </w:tcPr>
          <w:p w:rsidR="00B54823" w:rsidRDefault="00423015">
            <w:r>
              <w:t>38</w:t>
            </w:r>
          </w:p>
        </w:tc>
        <w:tc>
          <w:tcPr>
            <w:tcW w:w="2210" w:type="dxa"/>
            <w:noWrap/>
          </w:tcPr>
          <w:p w:rsidR="00B54823" w:rsidRDefault="00423015">
            <w:r>
              <w:t xml:space="preserve">3.1.2 </w:t>
            </w:r>
            <w:proofErr w:type="spellStart"/>
            <w:r>
              <w:t>Język</w:t>
            </w:r>
            <w:proofErr w:type="spellEnd"/>
            <w:r>
              <w:t xml:space="preserve"> </w:t>
            </w:r>
            <w:proofErr w:type="spellStart"/>
            <w:r>
              <w:t>części</w:t>
            </w:r>
            <w:proofErr w:type="spellEnd"/>
          </w:p>
        </w:tc>
        <w:tc>
          <w:tcPr>
            <w:tcW w:w="1334" w:type="dxa"/>
            <w:noWrap/>
          </w:tcPr>
          <w:p w:rsidR="00B54823" w:rsidRDefault="00423015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6674" w:type="dxa"/>
            <w:noWrap/>
          </w:tcPr>
          <w:p w:rsidR="00B54823" w:rsidRDefault="00B54823"/>
        </w:tc>
      </w:tr>
      <w:tr w:rsidR="001724A2" w:rsidTr="001724A2">
        <w:tc>
          <w:tcPr>
            <w:tcW w:w="647" w:type="dxa"/>
            <w:noWrap/>
          </w:tcPr>
          <w:p w:rsidR="00B54823" w:rsidRDefault="00423015">
            <w:r>
              <w:t>39</w:t>
            </w:r>
          </w:p>
        </w:tc>
        <w:tc>
          <w:tcPr>
            <w:tcW w:w="2210" w:type="dxa"/>
            <w:noWrap/>
          </w:tcPr>
          <w:p w:rsidR="00B54823" w:rsidRDefault="00423015">
            <w:r>
              <w:t xml:space="preserve">3.2.1 Po </w:t>
            </w:r>
            <w:proofErr w:type="spellStart"/>
            <w:r>
              <w:t>otrzymaniu</w:t>
            </w:r>
            <w:proofErr w:type="spellEnd"/>
            <w:r>
              <w:t xml:space="preserve"> </w:t>
            </w:r>
            <w:proofErr w:type="spellStart"/>
            <w:r>
              <w:t>fokusu</w:t>
            </w:r>
            <w:proofErr w:type="spellEnd"/>
          </w:p>
        </w:tc>
        <w:tc>
          <w:tcPr>
            <w:tcW w:w="1334" w:type="dxa"/>
            <w:noWrap/>
          </w:tcPr>
          <w:p w:rsidR="00B54823" w:rsidRDefault="00423015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6674" w:type="dxa"/>
            <w:noWrap/>
          </w:tcPr>
          <w:p w:rsidR="00B54823" w:rsidRDefault="00B54823"/>
        </w:tc>
      </w:tr>
      <w:tr w:rsidR="001724A2" w:rsidTr="001724A2">
        <w:tc>
          <w:tcPr>
            <w:tcW w:w="647" w:type="dxa"/>
            <w:noWrap/>
          </w:tcPr>
          <w:p w:rsidR="00B54823" w:rsidRDefault="00423015">
            <w:r>
              <w:t>40</w:t>
            </w:r>
          </w:p>
        </w:tc>
        <w:tc>
          <w:tcPr>
            <w:tcW w:w="2210" w:type="dxa"/>
            <w:noWrap/>
          </w:tcPr>
          <w:p w:rsidR="00B54823" w:rsidRDefault="00423015">
            <w:r>
              <w:t xml:space="preserve">3.2.2 </w:t>
            </w:r>
            <w:proofErr w:type="spellStart"/>
            <w:r>
              <w:t>Podczas</w:t>
            </w:r>
            <w:proofErr w:type="spellEnd"/>
            <w:r>
              <w:t xml:space="preserve"> </w:t>
            </w:r>
            <w:proofErr w:type="spellStart"/>
            <w:r>
              <w:t>wprowadzania</w:t>
            </w:r>
            <w:proofErr w:type="spellEnd"/>
            <w:r>
              <w:t xml:space="preserve"> </w:t>
            </w:r>
            <w:proofErr w:type="spellStart"/>
            <w:r>
              <w:t>danych</w:t>
            </w:r>
            <w:proofErr w:type="spellEnd"/>
          </w:p>
        </w:tc>
        <w:tc>
          <w:tcPr>
            <w:tcW w:w="1334" w:type="dxa"/>
            <w:noWrap/>
          </w:tcPr>
          <w:p w:rsidR="00B54823" w:rsidRDefault="00423015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6674" w:type="dxa"/>
            <w:noWrap/>
          </w:tcPr>
          <w:p w:rsidR="00B54823" w:rsidRDefault="00B54823"/>
        </w:tc>
      </w:tr>
      <w:tr w:rsidR="001724A2" w:rsidTr="001724A2">
        <w:tc>
          <w:tcPr>
            <w:tcW w:w="647" w:type="dxa"/>
            <w:noWrap/>
          </w:tcPr>
          <w:p w:rsidR="00B54823" w:rsidRDefault="00423015">
            <w:r>
              <w:t>41</w:t>
            </w:r>
          </w:p>
        </w:tc>
        <w:tc>
          <w:tcPr>
            <w:tcW w:w="2210" w:type="dxa"/>
            <w:noWrap/>
          </w:tcPr>
          <w:p w:rsidR="00B54823" w:rsidRDefault="00423015">
            <w:r>
              <w:t xml:space="preserve">3.2.3 </w:t>
            </w:r>
            <w:proofErr w:type="spellStart"/>
            <w:r>
              <w:t>Spójna</w:t>
            </w:r>
            <w:proofErr w:type="spellEnd"/>
            <w:r>
              <w:t xml:space="preserve"> </w:t>
            </w:r>
            <w:proofErr w:type="spellStart"/>
            <w:r>
              <w:t>nawigacja</w:t>
            </w:r>
            <w:proofErr w:type="spellEnd"/>
          </w:p>
        </w:tc>
        <w:tc>
          <w:tcPr>
            <w:tcW w:w="1334" w:type="dxa"/>
            <w:noWrap/>
          </w:tcPr>
          <w:p w:rsidR="00B54823" w:rsidRDefault="00423015">
            <w:proofErr w:type="spellStart"/>
            <w:r>
              <w:t>Wymaga</w:t>
            </w:r>
            <w:proofErr w:type="spellEnd"/>
            <w:r>
              <w:t xml:space="preserve"> </w:t>
            </w:r>
            <w:proofErr w:type="spellStart"/>
            <w:r>
              <w:t>sprawdzenia</w:t>
            </w:r>
            <w:proofErr w:type="spellEnd"/>
          </w:p>
        </w:tc>
        <w:tc>
          <w:tcPr>
            <w:tcW w:w="6674" w:type="dxa"/>
            <w:noWrap/>
          </w:tcPr>
          <w:p w:rsidR="00B54823" w:rsidRDefault="00B54823"/>
        </w:tc>
      </w:tr>
      <w:tr w:rsidR="001724A2" w:rsidTr="001724A2">
        <w:tc>
          <w:tcPr>
            <w:tcW w:w="647" w:type="dxa"/>
            <w:noWrap/>
          </w:tcPr>
          <w:p w:rsidR="00B54823" w:rsidRDefault="00423015">
            <w:r>
              <w:lastRenderedPageBreak/>
              <w:t>42</w:t>
            </w:r>
          </w:p>
        </w:tc>
        <w:tc>
          <w:tcPr>
            <w:tcW w:w="2210" w:type="dxa"/>
            <w:noWrap/>
          </w:tcPr>
          <w:p w:rsidR="00B54823" w:rsidRDefault="00423015">
            <w:r>
              <w:t xml:space="preserve">3.2.4 </w:t>
            </w:r>
            <w:proofErr w:type="spellStart"/>
            <w:r>
              <w:t>Spójna</w:t>
            </w:r>
            <w:proofErr w:type="spellEnd"/>
            <w:r>
              <w:t xml:space="preserve"> </w:t>
            </w:r>
            <w:proofErr w:type="spellStart"/>
            <w:r>
              <w:t>identyfikacja</w:t>
            </w:r>
            <w:proofErr w:type="spellEnd"/>
          </w:p>
        </w:tc>
        <w:tc>
          <w:tcPr>
            <w:tcW w:w="1334" w:type="dxa"/>
            <w:noWrap/>
          </w:tcPr>
          <w:p w:rsidR="00B54823" w:rsidRDefault="00423015" w:rsidP="008606E3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 w:rsidR="008606E3">
              <w:t>pozytywna</w:t>
            </w:r>
            <w:proofErr w:type="spellEnd"/>
          </w:p>
        </w:tc>
        <w:tc>
          <w:tcPr>
            <w:tcW w:w="6674" w:type="dxa"/>
            <w:noWrap/>
          </w:tcPr>
          <w:p w:rsidR="00B54823" w:rsidRDefault="00B54823"/>
        </w:tc>
      </w:tr>
      <w:tr w:rsidR="001724A2" w:rsidTr="001724A2">
        <w:tc>
          <w:tcPr>
            <w:tcW w:w="647" w:type="dxa"/>
            <w:noWrap/>
          </w:tcPr>
          <w:p w:rsidR="00B54823" w:rsidRDefault="00423015">
            <w:r>
              <w:t>43</w:t>
            </w:r>
          </w:p>
        </w:tc>
        <w:tc>
          <w:tcPr>
            <w:tcW w:w="2210" w:type="dxa"/>
            <w:noWrap/>
          </w:tcPr>
          <w:p w:rsidR="00B54823" w:rsidRDefault="00423015">
            <w:r>
              <w:t xml:space="preserve">3.3.1 </w:t>
            </w:r>
            <w:proofErr w:type="spellStart"/>
            <w:r>
              <w:t>Identyfikacja</w:t>
            </w:r>
            <w:proofErr w:type="spellEnd"/>
            <w:r>
              <w:t xml:space="preserve"> </w:t>
            </w:r>
            <w:proofErr w:type="spellStart"/>
            <w:r>
              <w:t>błędu</w:t>
            </w:r>
            <w:proofErr w:type="spellEnd"/>
          </w:p>
        </w:tc>
        <w:tc>
          <w:tcPr>
            <w:tcW w:w="1334" w:type="dxa"/>
            <w:noWrap/>
          </w:tcPr>
          <w:p w:rsidR="00B54823" w:rsidRDefault="00423015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6674" w:type="dxa"/>
            <w:noWrap/>
          </w:tcPr>
          <w:p w:rsidR="00B54823" w:rsidRDefault="00B54823"/>
        </w:tc>
      </w:tr>
      <w:tr w:rsidR="001724A2" w:rsidTr="001724A2">
        <w:tc>
          <w:tcPr>
            <w:tcW w:w="647" w:type="dxa"/>
            <w:noWrap/>
          </w:tcPr>
          <w:p w:rsidR="00B54823" w:rsidRDefault="00423015">
            <w:r>
              <w:t>44</w:t>
            </w:r>
          </w:p>
        </w:tc>
        <w:tc>
          <w:tcPr>
            <w:tcW w:w="2210" w:type="dxa"/>
            <w:noWrap/>
          </w:tcPr>
          <w:p w:rsidR="00B54823" w:rsidRDefault="00423015">
            <w:r>
              <w:t xml:space="preserve">3.3.2 </w:t>
            </w:r>
            <w:proofErr w:type="spellStart"/>
            <w:r>
              <w:t>Etykiety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instrukcje</w:t>
            </w:r>
            <w:proofErr w:type="spellEnd"/>
          </w:p>
        </w:tc>
        <w:tc>
          <w:tcPr>
            <w:tcW w:w="1334" w:type="dxa"/>
            <w:noWrap/>
          </w:tcPr>
          <w:p w:rsidR="00B54823" w:rsidRDefault="00423015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6674" w:type="dxa"/>
            <w:noWrap/>
          </w:tcPr>
          <w:p w:rsidR="00B54823" w:rsidRDefault="00B54823"/>
        </w:tc>
      </w:tr>
      <w:tr w:rsidR="001724A2" w:rsidTr="001724A2">
        <w:tc>
          <w:tcPr>
            <w:tcW w:w="647" w:type="dxa"/>
            <w:noWrap/>
          </w:tcPr>
          <w:p w:rsidR="00B54823" w:rsidRDefault="00423015">
            <w:r>
              <w:t>45</w:t>
            </w:r>
          </w:p>
        </w:tc>
        <w:tc>
          <w:tcPr>
            <w:tcW w:w="2210" w:type="dxa"/>
            <w:noWrap/>
          </w:tcPr>
          <w:p w:rsidR="00B54823" w:rsidRDefault="00423015">
            <w:r>
              <w:t xml:space="preserve">3.3.3 </w:t>
            </w:r>
            <w:proofErr w:type="spellStart"/>
            <w:r>
              <w:t>Sugestie</w:t>
            </w:r>
            <w:proofErr w:type="spellEnd"/>
            <w:r>
              <w:t xml:space="preserve"> </w:t>
            </w:r>
            <w:proofErr w:type="spellStart"/>
            <w:r>
              <w:t>korekty</w:t>
            </w:r>
            <w:proofErr w:type="spellEnd"/>
            <w:r>
              <w:t xml:space="preserve"> </w:t>
            </w:r>
            <w:proofErr w:type="spellStart"/>
            <w:r>
              <w:t>błędów</w:t>
            </w:r>
            <w:proofErr w:type="spellEnd"/>
          </w:p>
        </w:tc>
        <w:tc>
          <w:tcPr>
            <w:tcW w:w="1334" w:type="dxa"/>
            <w:noWrap/>
          </w:tcPr>
          <w:p w:rsidR="00B54823" w:rsidRDefault="00423015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6674" w:type="dxa"/>
            <w:noWrap/>
          </w:tcPr>
          <w:p w:rsidR="00B54823" w:rsidRDefault="00B54823"/>
        </w:tc>
      </w:tr>
      <w:tr w:rsidR="001724A2" w:rsidTr="001724A2">
        <w:tc>
          <w:tcPr>
            <w:tcW w:w="647" w:type="dxa"/>
            <w:noWrap/>
          </w:tcPr>
          <w:p w:rsidR="00B54823" w:rsidRDefault="00423015">
            <w:r>
              <w:t>46</w:t>
            </w:r>
          </w:p>
        </w:tc>
        <w:tc>
          <w:tcPr>
            <w:tcW w:w="2210" w:type="dxa"/>
            <w:noWrap/>
          </w:tcPr>
          <w:p w:rsidR="00B54823" w:rsidRDefault="00423015">
            <w:r>
              <w:t xml:space="preserve">3.3.4 </w:t>
            </w:r>
            <w:proofErr w:type="spellStart"/>
            <w:r>
              <w:t>Zapobieganie</w:t>
            </w:r>
            <w:proofErr w:type="spellEnd"/>
            <w:r>
              <w:t xml:space="preserve"> </w:t>
            </w:r>
            <w:proofErr w:type="spellStart"/>
            <w:r>
              <w:t>błędom</w:t>
            </w:r>
            <w:proofErr w:type="spellEnd"/>
            <w:r>
              <w:t xml:space="preserve"> (</w:t>
            </w:r>
            <w:proofErr w:type="spellStart"/>
            <w:r>
              <w:t>prawnym</w:t>
            </w:r>
            <w:proofErr w:type="spellEnd"/>
            <w:r>
              <w:t xml:space="preserve">, </w:t>
            </w:r>
            <w:proofErr w:type="spellStart"/>
            <w:r>
              <w:t>finansowym</w:t>
            </w:r>
            <w:proofErr w:type="spellEnd"/>
            <w:r>
              <w:t xml:space="preserve">, w </w:t>
            </w:r>
            <w:proofErr w:type="spellStart"/>
            <w:r>
              <w:t>danych</w:t>
            </w:r>
            <w:proofErr w:type="spellEnd"/>
            <w:r>
              <w:t>)</w:t>
            </w:r>
          </w:p>
        </w:tc>
        <w:tc>
          <w:tcPr>
            <w:tcW w:w="1334" w:type="dxa"/>
            <w:noWrap/>
          </w:tcPr>
          <w:p w:rsidR="00B54823" w:rsidRDefault="00423015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6674" w:type="dxa"/>
            <w:noWrap/>
          </w:tcPr>
          <w:p w:rsidR="00B54823" w:rsidRDefault="00B54823"/>
        </w:tc>
      </w:tr>
      <w:tr w:rsidR="001724A2" w:rsidTr="001724A2">
        <w:tc>
          <w:tcPr>
            <w:tcW w:w="647" w:type="dxa"/>
            <w:noWrap/>
          </w:tcPr>
          <w:p w:rsidR="00B54823" w:rsidRDefault="00423015">
            <w:r>
              <w:t>47</w:t>
            </w:r>
          </w:p>
        </w:tc>
        <w:tc>
          <w:tcPr>
            <w:tcW w:w="2210" w:type="dxa"/>
            <w:noWrap/>
          </w:tcPr>
          <w:p w:rsidR="00B54823" w:rsidRDefault="00423015">
            <w:r>
              <w:t xml:space="preserve">4.1.1 </w:t>
            </w:r>
            <w:proofErr w:type="spellStart"/>
            <w:r>
              <w:t>Poprawność</w:t>
            </w:r>
            <w:proofErr w:type="spellEnd"/>
            <w:r>
              <w:t xml:space="preserve"> </w:t>
            </w:r>
            <w:proofErr w:type="spellStart"/>
            <w:r>
              <w:t>kodu</w:t>
            </w:r>
            <w:proofErr w:type="spellEnd"/>
          </w:p>
        </w:tc>
        <w:tc>
          <w:tcPr>
            <w:tcW w:w="1334" w:type="dxa"/>
            <w:noWrap/>
          </w:tcPr>
          <w:p w:rsidR="00B54823" w:rsidRDefault="00423015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6674" w:type="dxa"/>
            <w:noWrap/>
          </w:tcPr>
          <w:p w:rsidR="00B54823" w:rsidRDefault="00B54823"/>
        </w:tc>
      </w:tr>
      <w:tr w:rsidR="001724A2" w:rsidTr="001724A2">
        <w:tc>
          <w:tcPr>
            <w:tcW w:w="647" w:type="dxa"/>
            <w:noWrap/>
          </w:tcPr>
          <w:p w:rsidR="00B54823" w:rsidRDefault="00423015">
            <w:r>
              <w:t>48</w:t>
            </w:r>
          </w:p>
        </w:tc>
        <w:tc>
          <w:tcPr>
            <w:tcW w:w="2210" w:type="dxa"/>
            <w:noWrap/>
          </w:tcPr>
          <w:p w:rsidR="00B54823" w:rsidRDefault="00423015">
            <w:r>
              <w:t xml:space="preserve">4.1.2 </w:t>
            </w:r>
            <w:proofErr w:type="spellStart"/>
            <w:r>
              <w:t>Nazwa</w:t>
            </w:r>
            <w:proofErr w:type="spellEnd"/>
            <w:r>
              <w:t xml:space="preserve">, </w:t>
            </w:r>
            <w:proofErr w:type="spellStart"/>
            <w:r>
              <w:t>rola</w:t>
            </w:r>
            <w:proofErr w:type="spellEnd"/>
            <w:r>
              <w:t xml:space="preserve">, </w:t>
            </w:r>
            <w:proofErr w:type="spellStart"/>
            <w:r>
              <w:t>wartość</w:t>
            </w:r>
            <w:proofErr w:type="spellEnd"/>
          </w:p>
        </w:tc>
        <w:tc>
          <w:tcPr>
            <w:tcW w:w="1334" w:type="dxa"/>
            <w:noWrap/>
          </w:tcPr>
          <w:p w:rsidR="00B54823" w:rsidRDefault="00423015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negatywna</w:t>
            </w:r>
            <w:proofErr w:type="spellEnd"/>
          </w:p>
        </w:tc>
        <w:tc>
          <w:tcPr>
            <w:tcW w:w="6674" w:type="dxa"/>
            <w:noWrap/>
          </w:tcPr>
          <w:p w:rsidR="00B54823" w:rsidRDefault="00423015">
            <w:r>
              <w:t>https://pm207lodz.wikom.pl/strona/kontakt</w:t>
            </w:r>
          </w:p>
          <w:p w:rsidR="00B54823" w:rsidRDefault="00423015">
            <w:r>
              <w:t>https://pm207lodz.wikom.pl/strona/kontakt-kontakt</w:t>
            </w:r>
          </w:p>
        </w:tc>
      </w:tr>
      <w:tr w:rsidR="001724A2" w:rsidTr="001724A2">
        <w:tc>
          <w:tcPr>
            <w:tcW w:w="647" w:type="dxa"/>
            <w:noWrap/>
          </w:tcPr>
          <w:p w:rsidR="00B54823" w:rsidRDefault="00423015">
            <w:r>
              <w:t>49</w:t>
            </w:r>
          </w:p>
        </w:tc>
        <w:tc>
          <w:tcPr>
            <w:tcW w:w="2210" w:type="dxa"/>
            <w:noWrap/>
          </w:tcPr>
          <w:p w:rsidR="00B54823" w:rsidRDefault="00423015">
            <w:r>
              <w:t xml:space="preserve">4.1.3 </w:t>
            </w:r>
            <w:proofErr w:type="spellStart"/>
            <w:r>
              <w:t>Komunikaty</w:t>
            </w:r>
            <w:proofErr w:type="spellEnd"/>
            <w:r>
              <w:t xml:space="preserve"> o </w:t>
            </w:r>
            <w:proofErr w:type="spellStart"/>
            <w:r>
              <w:t>stanie</w:t>
            </w:r>
            <w:proofErr w:type="spellEnd"/>
          </w:p>
        </w:tc>
        <w:tc>
          <w:tcPr>
            <w:tcW w:w="1334" w:type="dxa"/>
            <w:noWrap/>
          </w:tcPr>
          <w:p w:rsidR="00B54823" w:rsidRDefault="00423015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negatywna</w:t>
            </w:r>
            <w:proofErr w:type="spellEnd"/>
          </w:p>
        </w:tc>
        <w:tc>
          <w:tcPr>
            <w:tcW w:w="6674" w:type="dxa"/>
            <w:noWrap/>
          </w:tcPr>
          <w:p w:rsidR="00B54823" w:rsidRDefault="00423015">
            <w:r>
              <w:t>https://pm207lodz.wikom.pl/strona/kontakt</w:t>
            </w:r>
          </w:p>
          <w:p w:rsidR="00B54823" w:rsidRDefault="00423015">
            <w:r>
              <w:t>https://pm207lodz.wikom.pl/strona/kontakt-kontakt</w:t>
            </w:r>
          </w:p>
        </w:tc>
      </w:tr>
    </w:tbl>
    <w:p w:rsidR="00423015" w:rsidRDefault="00423015"/>
    <w:sectPr w:rsidR="00423015">
      <w:pgSz w:w="11905" w:h="16837"/>
      <w:pgMar w:top="600" w:right="600" w:bottom="60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54823"/>
    <w:rsid w:val="001724A2"/>
    <w:rsid w:val="001744A2"/>
    <w:rsid w:val="00423015"/>
    <w:rsid w:val="00453114"/>
    <w:rsid w:val="008606E3"/>
    <w:rsid w:val="00B5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pPr>
      <w:outlineLvl w:val="0"/>
    </w:pPr>
    <w:rPr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unhideWhenUsed/>
    <w:rPr>
      <w:vertAlign w:val="superscript"/>
    </w:rPr>
  </w:style>
  <w:style w:type="table" w:customStyle="1" w:styleId="Wikom">
    <w:name w:val="Wikom"/>
    <w:uiPriority w:val="99"/>
    <w:tblPr>
      <w:tblBorders>
        <w:top w:val="single" w:sz="1" w:space="0" w:color="006699"/>
        <w:left w:val="single" w:sz="1" w:space="0" w:color="006699"/>
        <w:bottom w:val="single" w:sz="1" w:space="0" w:color="006699"/>
        <w:right w:val="single" w:sz="1" w:space="0" w:color="006699"/>
        <w:insideH w:val="single" w:sz="1" w:space="0" w:color="006699"/>
        <w:insideV w:val="single" w:sz="1" w:space="0" w:color="006699"/>
      </w:tblBorders>
      <w:tblCellMar>
        <w:top w:w="80" w:type="dxa"/>
        <w:left w:w="80" w:type="dxa"/>
        <w:bottom w:w="80" w:type="dxa"/>
        <w:right w:w="8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538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monika</cp:lastModifiedBy>
  <cp:revision>4</cp:revision>
  <dcterms:created xsi:type="dcterms:W3CDTF">2025-03-29T15:43:00Z</dcterms:created>
  <dcterms:modified xsi:type="dcterms:W3CDTF">2025-03-30T17:22:00Z</dcterms:modified>
  <cp:category/>
</cp:coreProperties>
</file>